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D0" w:rsidRPr="002857D0" w:rsidRDefault="002F44D0" w:rsidP="00812A38">
      <w:pPr>
        <w:pStyle w:val="Cm"/>
        <w:rPr>
          <w:sz w:val="22"/>
          <w:szCs w:val="22"/>
        </w:rPr>
      </w:pPr>
      <w:r w:rsidRPr="002857D0">
        <w:rPr>
          <w:sz w:val="22"/>
          <w:szCs w:val="22"/>
        </w:rPr>
        <w:t>ELŐTERJESZTÉS</w:t>
      </w:r>
    </w:p>
    <w:p w:rsidR="002F44D0" w:rsidRPr="002857D0" w:rsidRDefault="009B2A86" w:rsidP="00812A38">
      <w:pPr>
        <w:jc w:val="center"/>
        <w:rPr>
          <w:b/>
          <w:sz w:val="22"/>
          <w:szCs w:val="22"/>
        </w:rPr>
      </w:pPr>
      <w:r>
        <w:rPr>
          <w:b/>
          <w:sz w:val="22"/>
          <w:szCs w:val="22"/>
        </w:rPr>
        <w:t>Velem</w:t>
      </w:r>
      <w:r w:rsidR="002F44D0" w:rsidRPr="002857D0">
        <w:rPr>
          <w:b/>
          <w:sz w:val="22"/>
          <w:szCs w:val="22"/>
        </w:rPr>
        <w:t xml:space="preserve"> községi Önkormányzat Képviselő-testülete</w:t>
      </w:r>
    </w:p>
    <w:p w:rsidR="002F44D0" w:rsidRDefault="002F44D0" w:rsidP="00812A38">
      <w:pPr>
        <w:jc w:val="center"/>
        <w:rPr>
          <w:b/>
          <w:sz w:val="22"/>
          <w:szCs w:val="22"/>
        </w:rPr>
      </w:pPr>
      <w:r w:rsidRPr="002857D0">
        <w:rPr>
          <w:b/>
          <w:sz w:val="22"/>
          <w:szCs w:val="22"/>
        </w:rPr>
        <w:t>201</w:t>
      </w:r>
      <w:r w:rsidR="00976759">
        <w:rPr>
          <w:b/>
          <w:sz w:val="22"/>
          <w:szCs w:val="22"/>
        </w:rPr>
        <w:t>6</w:t>
      </w:r>
      <w:r w:rsidRPr="002857D0">
        <w:rPr>
          <w:b/>
          <w:sz w:val="22"/>
          <w:szCs w:val="22"/>
        </w:rPr>
        <w:t xml:space="preserve">. </w:t>
      </w:r>
      <w:r w:rsidR="00976759">
        <w:rPr>
          <w:b/>
          <w:sz w:val="22"/>
          <w:szCs w:val="22"/>
        </w:rPr>
        <w:t>december 1</w:t>
      </w:r>
      <w:r w:rsidR="00FE39D8">
        <w:rPr>
          <w:b/>
          <w:sz w:val="22"/>
          <w:szCs w:val="22"/>
        </w:rPr>
        <w:t>4</w:t>
      </w:r>
      <w:r w:rsidRPr="002857D0">
        <w:rPr>
          <w:b/>
          <w:sz w:val="22"/>
          <w:szCs w:val="22"/>
        </w:rPr>
        <w:t xml:space="preserve">-i </w:t>
      </w:r>
      <w:r w:rsidR="00976759">
        <w:rPr>
          <w:b/>
          <w:sz w:val="22"/>
          <w:szCs w:val="22"/>
        </w:rPr>
        <w:t xml:space="preserve">rendkívüli </w:t>
      </w:r>
      <w:r w:rsidRPr="002857D0">
        <w:rPr>
          <w:b/>
          <w:sz w:val="22"/>
          <w:szCs w:val="22"/>
        </w:rPr>
        <w:t>ülés</w:t>
      </w:r>
      <w:r w:rsidR="004C02D8">
        <w:rPr>
          <w:b/>
          <w:sz w:val="22"/>
          <w:szCs w:val="22"/>
        </w:rPr>
        <w:t>ének</w:t>
      </w:r>
      <w:r w:rsidRPr="002857D0">
        <w:rPr>
          <w:b/>
          <w:sz w:val="22"/>
          <w:szCs w:val="22"/>
        </w:rPr>
        <w:t xml:space="preserve"> </w:t>
      </w:r>
      <w:r w:rsidR="00524E03">
        <w:rPr>
          <w:b/>
          <w:sz w:val="22"/>
          <w:szCs w:val="22"/>
        </w:rPr>
        <w:t xml:space="preserve">2. </w:t>
      </w:r>
      <w:bookmarkStart w:id="0" w:name="_GoBack"/>
      <w:bookmarkEnd w:id="0"/>
      <w:r w:rsidRPr="002857D0">
        <w:rPr>
          <w:b/>
          <w:sz w:val="22"/>
          <w:szCs w:val="22"/>
        </w:rPr>
        <w:t>napirendi pontjához</w:t>
      </w:r>
    </w:p>
    <w:p w:rsidR="00C86228" w:rsidRPr="002857D0" w:rsidRDefault="00244CB9" w:rsidP="00812A38">
      <w:pPr>
        <w:jc w:val="center"/>
        <w:rPr>
          <w:b/>
          <w:sz w:val="22"/>
          <w:szCs w:val="22"/>
        </w:rPr>
      </w:pPr>
      <w:r>
        <w:rPr>
          <w:b/>
          <w:sz w:val="22"/>
          <w:szCs w:val="22"/>
        </w:rPr>
        <w:t>Adóztatásról szóló 201</w:t>
      </w:r>
      <w:r w:rsidR="00814C0D">
        <w:rPr>
          <w:b/>
          <w:sz w:val="22"/>
          <w:szCs w:val="22"/>
        </w:rPr>
        <w:t>6</w:t>
      </w:r>
      <w:r>
        <w:rPr>
          <w:b/>
          <w:sz w:val="22"/>
          <w:szCs w:val="22"/>
        </w:rPr>
        <w:t xml:space="preserve">. évi jegyzői beszámoló - </w:t>
      </w:r>
      <w:r w:rsidR="00677F54">
        <w:rPr>
          <w:b/>
          <w:sz w:val="22"/>
          <w:szCs w:val="22"/>
        </w:rPr>
        <w:t>Velem</w:t>
      </w:r>
    </w:p>
    <w:p w:rsidR="002F44D0" w:rsidRPr="002857D0" w:rsidRDefault="002F44D0" w:rsidP="00AD4CB3">
      <w:pPr>
        <w:ind w:firstLine="0"/>
        <w:rPr>
          <w:b/>
          <w:sz w:val="22"/>
          <w:szCs w:val="22"/>
        </w:rPr>
      </w:pPr>
    </w:p>
    <w:p w:rsidR="002F44D0" w:rsidRPr="002857D0" w:rsidRDefault="002F44D0" w:rsidP="00812A38">
      <w:pPr>
        <w:jc w:val="center"/>
        <w:rPr>
          <w:b/>
          <w:sz w:val="22"/>
          <w:szCs w:val="22"/>
        </w:rPr>
      </w:pPr>
    </w:p>
    <w:p w:rsidR="002F44D0" w:rsidRPr="002857D0" w:rsidRDefault="002F44D0" w:rsidP="00712E47">
      <w:pPr>
        <w:rPr>
          <w:sz w:val="22"/>
          <w:szCs w:val="22"/>
        </w:rPr>
        <w:sectPr w:rsidR="002F44D0" w:rsidRPr="002857D0" w:rsidSect="008F2ACA">
          <w:headerReference w:type="default" r:id="rId9"/>
          <w:footerReference w:type="default" r:id="rId10"/>
          <w:pgSz w:w="11906" w:h="16838"/>
          <w:pgMar w:top="1418" w:right="1418" w:bottom="1418" w:left="1418" w:header="709" w:footer="709" w:gutter="0"/>
          <w:pgNumType w:start="54"/>
          <w:cols w:sep="1" w:space="709"/>
          <w:docGrid w:linePitch="360"/>
        </w:sectPr>
      </w:pPr>
    </w:p>
    <w:p w:rsidR="002F44D0" w:rsidRPr="002857D0" w:rsidRDefault="002F44D0" w:rsidP="00712E47">
      <w:pPr>
        <w:rPr>
          <w:sz w:val="22"/>
          <w:szCs w:val="22"/>
        </w:rPr>
      </w:pPr>
    </w:p>
    <w:p w:rsidR="002F44D0" w:rsidRPr="00AC6DC3" w:rsidRDefault="002F44D0" w:rsidP="00712E47">
      <w:pPr>
        <w:rPr>
          <w:sz w:val="22"/>
          <w:szCs w:val="22"/>
        </w:rPr>
      </w:pPr>
      <w:r w:rsidRPr="00AC6DC3">
        <w:rPr>
          <w:sz w:val="22"/>
          <w:szCs w:val="22"/>
        </w:rPr>
        <w:t>Tisztelt Képviselő-testület!</w:t>
      </w:r>
    </w:p>
    <w:p w:rsidR="002F44D0" w:rsidRPr="00AC6DC3" w:rsidRDefault="002F44D0" w:rsidP="009A70D3">
      <w:pPr>
        <w:rPr>
          <w:sz w:val="22"/>
          <w:szCs w:val="22"/>
        </w:rPr>
      </w:pPr>
    </w:p>
    <w:p w:rsidR="002F44D0" w:rsidRPr="00AC6DC3" w:rsidRDefault="002F44D0" w:rsidP="0016768A">
      <w:pPr>
        <w:rPr>
          <w:sz w:val="22"/>
          <w:szCs w:val="22"/>
        </w:rPr>
      </w:pPr>
    </w:p>
    <w:p w:rsidR="002F44D0" w:rsidRPr="00AC6DC3" w:rsidRDefault="002F44D0" w:rsidP="00C86228">
      <w:pPr>
        <w:rPr>
          <w:sz w:val="22"/>
          <w:szCs w:val="22"/>
        </w:rPr>
      </w:pPr>
      <w:r w:rsidRPr="00AC6DC3">
        <w:rPr>
          <w:bCs/>
          <w:sz w:val="22"/>
          <w:szCs w:val="22"/>
        </w:rPr>
        <w:t xml:space="preserve">A </w:t>
      </w:r>
      <w:r w:rsidR="00C86228" w:rsidRPr="00AC6DC3">
        <w:rPr>
          <w:bCs/>
          <w:sz w:val="22"/>
          <w:szCs w:val="22"/>
        </w:rPr>
        <w:t xml:space="preserve">helyi önkormányzatok és szerveik, a köztársasági megbízottak, valamint egyes centrális alárendeltségű szervek feladat- és hatásköreiről szóló 1991. évi XX. törvény 138.§ (3) bekezdés g) pontja alapján a települési önkormányzat képviselő-testülete a jegyző beszámoltatása útján ellenőrzi az adóztatást. </w:t>
      </w:r>
      <w:r w:rsidR="00966C3E">
        <w:rPr>
          <w:bCs/>
          <w:sz w:val="22"/>
          <w:szCs w:val="22"/>
        </w:rPr>
        <w:t>A K</w:t>
      </w:r>
      <w:r w:rsidR="007B1F12" w:rsidRPr="00AC6DC3">
        <w:rPr>
          <w:bCs/>
          <w:sz w:val="22"/>
          <w:szCs w:val="22"/>
        </w:rPr>
        <w:t xml:space="preserve">őszegi Közös Önkormányzati Hivatal jegyzője a Velemi Kirendeltségi Iroda által látja el Bozsok és Velem községek tekintetében a helyi adóztatási feladatokat. </w:t>
      </w:r>
    </w:p>
    <w:p w:rsidR="002F44D0" w:rsidRPr="00AC6DC3" w:rsidRDefault="002F44D0" w:rsidP="0016768A">
      <w:pPr>
        <w:rPr>
          <w:sz w:val="22"/>
          <w:szCs w:val="22"/>
        </w:rPr>
      </w:pPr>
    </w:p>
    <w:p w:rsidR="002F44D0" w:rsidRPr="00AC6DC3" w:rsidRDefault="002F44D0" w:rsidP="0016768A">
      <w:pPr>
        <w:rPr>
          <w:sz w:val="22"/>
          <w:szCs w:val="22"/>
        </w:rPr>
      </w:pPr>
    </w:p>
    <w:p w:rsidR="002F44D0" w:rsidRPr="00AC6DC3" w:rsidRDefault="002D3026" w:rsidP="0016768A">
      <w:pPr>
        <w:rPr>
          <w:sz w:val="22"/>
          <w:szCs w:val="22"/>
        </w:rPr>
      </w:pPr>
      <w:r w:rsidRPr="00AC6DC3">
        <w:rPr>
          <w:sz w:val="22"/>
          <w:szCs w:val="22"/>
        </w:rPr>
        <w:t xml:space="preserve">A helyi adókról szóló 1990. C. törvény </w:t>
      </w:r>
      <w:proofErr w:type="gramStart"/>
      <w:r w:rsidRPr="00AC6DC3">
        <w:rPr>
          <w:sz w:val="22"/>
          <w:szCs w:val="22"/>
        </w:rPr>
        <w:t>( a</w:t>
      </w:r>
      <w:proofErr w:type="gramEnd"/>
      <w:r w:rsidRPr="00AC6DC3">
        <w:rPr>
          <w:sz w:val="22"/>
          <w:szCs w:val="22"/>
        </w:rPr>
        <w:t xml:space="preserve"> továbbiakban: </w:t>
      </w:r>
      <w:proofErr w:type="spellStart"/>
      <w:r w:rsidRPr="00AC6DC3">
        <w:rPr>
          <w:sz w:val="22"/>
          <w:szCs w:val="22"/>
        </w:rPr>
        <w:t>Htv</w:t>
      </w:r>
      <w:proofErr w:type="spellEnd"/>
      <w:r w:rsidRPr="00AC6DC3">
        <w:rPr>
          <w:sz w:val="22"/>
          <w:szCs w:val="22"/>
        </w:rPr>
        <w:t xml:space="preserve">.) 1.§ (1) bekezdése </w:t>
      </w:r>
      <w:r w:rsidR="00633418" w:rsidRPr="00AC6DC3">
        <w:rPr>
          <w:sz w:val="22"/>
          <w:szCs w:val="22"/>
        </w:rPr>
        <w:t xml:space="preserve">alapján e törvény felhatalmazása és rendelkezései szerint a települési önkormányzat képviselő-testülete rendelettel az illetékességi területén helyi adókat vezethet be. </w:t>
      </w:r>
    </w:p>
    <w:p w:rsidR="00814C0D" w:rsidRPr="00814C0D" w:rsidRDefault="003D1555" w:rsidP="004C02D8">
      <w:pPr>
        <w:rPr>
          <w:sz w:val="22"/>
          <w:szCs w:val="22"/>
        </w:rPr>
      </w:pPr>
      <w:r w:rsidRPr="00814C0D">
        <w:rPr>
          <w:sz w:val="22"/>
          <w:szCs w:val="22"/>
        </w:rPr>
        <w:t>A helyi adóztatás során az adózás rendjéről szóló 2003. évi XCII. törvényben foglalt szabályok szerint jár el az önkormányzati adóhatóság.</w:t>
      </w:r>
      <w:r w:rsidR="00814C0D" w:rsidRPr="00814C0D">
        <w:rPr>
          <w:sz w:val="22"/>
          <w:szCs w:val="22"/>
        </w:rPr>
        <w:t xml:space="preserve"> Az adózás rendjéről szóló 2003. évi XCII. törvény az önkormányzat jegyzőjét az adóhatóság egyikeként definiálja. A hatáskörét ugyancsak ez a törvény határozza meg.  A települések jegyzőinek hatáskörébe tartoznak az 1990. évi C. törvénnyel és a törvényi felhatalmazás alapján megalkotott önkormányzati rendeletekkel szabályozott helyi adók, illetve ezek megállapításával, nyilvántartásával, beszedésével, kezelésével kapcsolatos feladatok, emellett adóellenőrzési és végrehajtási tevékenységek, hatósági bizonyítványok kiadása, valamint az információs szolgáltatással kapcsolatosan előírt feladatok.</w:t>
      </w:r>
    </w:p>
    <w:p w:rsidR="00677F54" w:rsidRDefault="00677F54" w:rsidP="00677F54">
      <w:pPr>
        <w:rPr>
          <w:sz w:val="24"/>
          <w:szCs w:val="24"/>
        </w:rPr>
      </w:pPr>
    </w:p>
    <w:p w:rsidR="00633418" w:rsidRPr="00AC6DC3" w:rsidRDefault="00677F54" w:rsidP="0016768A">
      <w:pPr>
        <w:rPr>
          <w:sz w:val="22"/>
          <w:szCs w:val="22"/>
        </w:rPr>
      </w:pPr>
      <w:r>
        <w:rPr>
          <w:sz w:val="22"/>
          <w:szCs w:val="22"/>
        </w:rPr>
        <w:t>Velem</w:t>
      </w:r>
      <w:r w:rsidR="00633418" w:rsidRPr="00AC6DC3">
        <w:rPr>
          <w:sz w:val="22"/>
          <w:szCs w:val="22"/>
        </w:rPr>
        <w:t xml:space="preserve"> községi Önkormányzat </w:t>
      </w:r>
      <w:r>
        <w:rPr>
          <w:sz w:val="22"/>
          <w:szCs w:val="22"/>
        </w:rPr>
        <w:t>Képviselő-testületének 17</w:t>
      </w:r>
      <w:r w:rsidR="00D40BA8" w:rsidRPr="00AC6DC3">
        <w:rPr>
          <w:sz w:val="22"/>
          <w:szCs w:val="22"/>
        </w:rPr>
        <w:t xml:space="preserve">/2013.(XI.28.) önkormányzati rendelete </w:t>
      </w:r>
      <w:r w:rsidR="00976759">
        <w:rPr>
          <w:sz w:val="22"/>
          <w:szCs w:val="22"/>
        </w:rPr>
        <w:t>alapján a 2016. évben hatályos adónemek, illetve átengedett központi adók</w:t>
      </w:r>
      <w:r w:rsidR="00D40BA8" w:rsidRPr="00AC6DC3">
        <w:rPr>
          <w:sz w:val="22"/>
          <w:szCs w:val="22"/>
        </w:rPr>
        <w:t xml:space="preserve">: </w:t>
      </w:r>
    </w:p>
    <w:p w:rsidR="00244CB9" w:rsidRPr="00AC6DC3" w:rsidRDefault="00244CB9" w:rsidP="0016768A">
      <w:pPr>
        <w:rPr>
          <w:sz w:val="22"/>
          <w:szCs w:val="22"/>
        </w:rPr>
      </w:pPr>
    </w:p>
    <w:p w:rsidR="00D40BA8" w:rsidRPr="00AC6DC3" w:rsidRDefault="00D40BA8" w:rsidP="00D40BA8">
      <w:pPr>
        <w:pStyle w:val="Listaszerbekezds"/>
        <w:numPr>
          <w:ilvl w:val="0"/>
          <w:numId w:val="25"/>
        </w:numPr>
        <w:rPr>
          <w:sz w:val="22"/>
          <w:szCs w:val="22"/>
        </w:rPr>
      </w:pPr>
      <w:r w:rsidRPr="00AC6DC3">
        <w:rPr>
          <w:sz w:val="22"/>
          <w:szCs w:val="22"/>
        </w:rPr>
        <w:t>magánszemélyek kommunális adója</w:t>
      </w:r>
    </w:p>
    <w:p w:rsidR="00D40BA8" w:rsidRPr="00AC6DC3" w:rsidRDefault="00D40BA8" w:rsidP="00D40BA8">
      <w:pPr>
        <w:pStyle w:val="Listaszerbekezds"/>
        <w:numPr>
          <w:ilvl w:val="0"/>
          <w:numId w:val="25"/>
        </w:numPr>
        <w:rPr>
          <w:sz w:val="22"/>
          <w:szCs w:val="22"/>
        </w:rPr>
      </w:pPr>
      <w:r w:rsidRPr="00AC6DC3">
        <w:rPr>
          <w:sz w:val="22"/>
          <w:szCs w:val="22"/>
        </w:rPr>
        <w:t>idegenforgalmi adó</w:t>
      </w:r>
    </w:p>
    <w:p w:rsidR="00D40BA8" w:rsidRDefault="00814C0D" w:rsidP="00D40BA8">
      <w:pPr>
        <w:pStyle w:val="Listaszerbekezds"/>
        <w:numPr>
          <w:ilvl w:val="0"/>
          <w:numId w:val="25"/>
        </w:numPr>
        <w:rPr>
          <w:sz w:val="22"/>
          <w:szCs w:val="22"/>
        </w:rPr>
      </w:pPr>
      <w:r>
        <w:rPr>
          <w:sz w:val="22"/>
          <w:szCs w:val="22"/>
        </w:rPr>
        <w:lastRenderedPageBreak/>
        <w:t xml:space="preserve">helyi </w:t>
      </w:r>
      <w:r w:rsidR="00D40BA8" w:rsidRPr="00AC6DC3">
        <w:rPr>
          <w:sz w:val="22"/>
          <w:szCs w:val="22"/>
        </w:rPr>
        <w:t>iparűzési adó</w:t>
      </w:r>
    </w:p>
    <w:p w:rsidR="00976759" w:rsidRDefault="00976759" w:rsidP="00D40BA8">
      <w:pPr>
        <w:pStyle w:val="Listaszerbekezds"/>
        <w:numPr>
          <w:ilvl w:val="0"/>
          <w:numId w:val="25"/>
        </w:numPr>
        <w:rPr>
          <w:sz w:val="22"/>
          <w:szCs w:val="22"/>
        </w:rPr>
      </w:pPr>
      <w:r>
        <w:rPr>
          <w:sz w:val="22"/>
          <w:szCs w:val="22"/>
        </w:rPr>
        <w:t>gépjárműadó (mint átengedett központi adó)</w:t>
      </w:r>
    </w:p>
    <w:p w:rsidR="00677F54" w:rsidRPr="00677F54" w:rsidRDefault="00677F54" w:rsidP="00677F54">
      <w:pPr>
        <w:ind w:firstLine="0"/>
        <w:rPr>
          <w:sz w:val="22"/>
          <w:szCs w:val="22"/>
        </w:rPr>
      </w:pPr>
    </w:p>
    <w:p w:rsidR="00222953" w:rsidRPr="00AC6DC3" w:rsidRDefault="00222953" w:rsidP="00222953">
      <w:pPr>
        <w:ind w:firstLine="0"/>
        <w:rPr>
          <w:sz w:val="22"/>
          <w:szCs w:val="22"/>
        </w:rPr>
      </w:pPr>
      <w:r w:rsidRPr="00AC6DC3">
        <w:rPr>
          <w:sz w:val="22"/>
          <w:szCs w:val="22"/>
        </w:rPr>
        <w:t xml:space="preserve">A </w:t>
      </w:r>
      <w:r w:rsidR="00677F54">
        <w:rPr>
          <w:sz w:val="22"/>
          <w:szCs w:val="22"/>
        </w:rPr>
        <w:t>10</w:t>
      </w:r>
      <w:r w:rsidRPr="00AC6DC3">
        <w:rPr>
          <w:sz w:val="22"/>
          <w:szCs w:val="22"/>
        </w:rPr>
        <w:t>/2014.</w:t>
      </w:r>
      <w:r w:rsidR="00677F54">
        <w:rPr>
          <w:sz w:val="22"/>
          <w:szCs w:val="22"/>
        </w:rPr>
        <w:t xml:space="preserve"> (V.22</w:t>
      </w:r>
      <w:r w:rsidRPr="00AC6DC3">
        <w:rPr>
          <w:sz w:val="22"/>
          <w:szCs w:val="22"/>
        </w:rPr>
        <w:t>.) önkormányzati rendelet rendelkezik</w:t>
      </w:r>
    </w:p>
    <w:p w:rsidR="00222953" w:rsidRPr="00AC6DC3" w:rsidRDefault="00222953" w:rsidP="00222953">
      <w:pPr>
        <w:pStyle w:val="Listaszerbekezds"/>
        <w:numPr>
          <w:ilvl w:val="0"/>
          <w:numId w:val="25"/>
        </w:numPr>
        <w:rPr>
          <w:sz w:val="22"/>
          <w:szCs w:val="22"/>
        </w:rPr>
      </w:pPr>
      <w:r w:rsidRPr="00AC6DC3">
        <w:rPr>
          <w:sz w:val="22"/>
          <w:szCs w:val="22"/>
        </w:rPr>
        <w:t>a talajterhelési díjról.</w:t>
      </w:r>
    </w:p>
    <w:p w:rsidR="00222953" w:rsidRPr="00AC6DC3" w:rsidRDefault="00222953" w:rsidP="00222953">
      <w:pPr>
        <w:ind w:firstLine="0"/>
        <w:rPr>
          <w:sz w:val="22"/>
          <w:szCs w:val="22"/>
        </w:rPr>
      </w:pPr>
    </w:p>
    <w:p w:rsidR="003D1555" w:rsidRPr="00AC6DC3" w:rsidRDefault="003D1555" w:rsidP="003D1555">
      <w:pPr>
        <w:rPr>
          <w:sz w:val="22"/>
          <w:szCs w:val="22"/>
        </w:rPr>
      </w:pPr>
      <w:r w:rsidRPr="00AC6DC3">
        <w:rPr>
          <w:sz w:val="22"/>
          <w:szCs w:val="22"/>
        </w:rPr>
        <w:t xml:space="preserve">A gépjárműadó úgynevezett átengedett központi adó, melyből származó bevétel </w:t>
      </w:r>
      <w:r w:rsidR="00FA540E">
        <w:rPr>
          <w:sz w:val="22"/>
          <w:szCs w:val="22"/>
        </w:rPr>
        <w:t xml:space="preserve">2013. </w:t>
      </w:r>
      <w:proofErr w:type="gramStart"/>
      <w:r w:rsidR="00FA540E">
        <w:rPr>
          <w:sz w:val="22"/>
          <w:szCs w:val="22"/>
        </w:rPr>
        <w:t>január</w:t>
      </w:r>
      <w:proofErr w:type="gramEnd"/>
      <w:r w:rsidR="00FA540E">
        <w:rPr>
          <w:sz w:val="22"/>
          <w:szCs w:val="22"/>
        </w:rPr>
        <w:t xml:space="preserve"> 1. napjától a települési önkormányzatot illeti meg a belföldi gépjárművek után a települési önkormányzat által beszedett adó 40%-a. </w:t>
      </w:r>
      <w:r w:rsidRPr="00AC6DC3">
        <w:rPr>
          <w:sz w:val="22"/>
          <w:szCs w:val="22"/>
        </w:rPr>
        <w:t xml:space="preserve"> Az adóztatás alapja 2004. január 1-től a központi hatósági nyilvántartás. </w:t>
      </w:r>
    </w:p>
    <w:p w:rsidR="00856648" w:rsidRPr="00AC6DC3" w:rsidRDefault="00856648" w:rsidP="00976759">
      <w:pPr>
        <w:ind w:firstLine="0"/>
        <w:rPr>
          <w:sz w:val="22"/>
          <w:szCs w:val="22"/>
        </w:rPr>
      </w:pPr>
    </w:p>
    <w:p w:rsidR="003D1555" w:rsidRPr="00AC6DC3" w:rsidRDefault="003D1555" w:rsidP="00856648">
      <w:pPr>
        <w:rPr>
          <w:sz w:val="22"/>
          <w:szCs w:val="22"/>
        </w:rPr>
      </w:pPr>
      <w:r w:rsidRPr="00AC6DC3">
        <w:rPr>
          <w:sz w:val="22"/>
          <w:szCs w:val="22"/>
        </w:rPr>
        <w:t xml:space="preserve">A személygépjárművek esetében a teljesítményen túl a gépjármű gyártási éve is befolyásolja az alkalmazandó tételt. </w:t>
      </w:r>
    </w:p>
    <w:p w:rsidR="00856648" w:rsidRPr="00AC6DC3" w:rsidRDefault="00856648" w:rsidP="00AD4CB3">
      <w:pPr>
        <w:ind w:firstLine="0"/>
        <w:rPr>
          <w:sz w:val="22"/>
          <w:szCs w:val="22"/>
        </w:rPr>
      </w:pPr>
    </w:p>
    <w:p w:rsidR="00AC6DC3" w:rsidRDefault="00AC6DC3" w:rsidP="00AC6DC3">
      <w:pPr>
        <w:rPr>
          <w:sz w:val="22"/>
          <w:szCs w:val="22"/>
        </w:rPr>
      </w:pPr>
      <w:r w:rsidRPr="00AC6DC3">
        <w:rPr>
          <w:sz w:val="22"/>
          <w:szCs w:val="22"/>
        </w:rPr>
        <w:t>A község éves költségvetésének egyik jelentős részét a helyi adóbevételek jelentik. Ennek megfelelően egy-egy adóbevételek szempontjából kimagasló, vagy éppen gyengébb év meglehetősen nagy súllyal bír a község gazdálkodásában.</w:t>
      </w:r>
    </w:p>
    <w:p w:rsidR="00F8699C" w:rsidRPr="00AC6DC3" w:rsidRDefault="00F8699C" w:rsidP="00AC6DC3">
      <w:pPr>
        <w:rPr>
          <w:sz w:val="22"/>
          <w:szCs w:val="22"/>
        </w:rPr>
      </w:pPr>
    </w:p>
    <w:p w:rsidR="00814C0D" w:rsidRPr="00AA57DC" w:rsidRDefault="00814C0D" w:rsidP="00814C0D">
      <w:pPr>
        <w:spacing w:line="264" w:lineRule="auto"/>
        <w:ind w:firstLine="0"/>
        <w:rPr>
          <w:sz w:val="24"/>
          <w:szCs w:val="24"/>
        </w:rPr>
      </w:pPr>
    </w:p>
    <w:p w:rsidR="00814C0D" w:rsidRPr="00814C0D" w:rsidRDefault="00814C0D" w:rsidP="00814C0D">
      <w:pPr>
        <w:rPr>
          <w:sz w:val="22"/>
          <w:szCs w:val="22"/>
        </w:rPr>
      </w:pPr>
    </w:p>
    <w:p w:rsidR="00814C0D" w:rsidRPr="00814C0D" w:rsidRDefault="00814C0D" w:rsidP="00814C0D">
      <w:pPr>
        <w:rPr>
          <w:b/>
          <w:sz w:val="22"/>
          <w:szCs w:val="22"/>
          <w:u w:val="single"/>
        </w:rPr>
      </w:pPr>
      <w:r w:rsidRPr="00814C0D">
        <w:rPr>
          <w:b/>
          <w:sz w:val="22"/>
          <w:szCs w:val="22"/>
          <w:u w:val="single"/>
        </w:rPr>
        <w:t xml:space="preserve">A helyi adók szerepe az önkormányzat költségvetésében </w:t>
      </w:r>
    </w:p>
    <w:p w:rsidR="00814C0D" w:rsidRPr="00814C0D" w:rsidRDefault="00814C0D" w:rsidP="00814C0D">
      <w:pPr>
        <w:rPr>
          <w:sz w:val="22"/>
          <w:szCs w:val="22"/>
        </w:rPr>
      </w:pPr>
      <w:r w:rsidRPr="00814C0D">
        <w:rPr>
          <w:sz w:val="22"/>
          <w:szCs w:val="22"/>
        </w:rPr>
        <w:t>A község éves költségvetésének egyik jelentős részét a helyi adóbevételek jelentik. Ennek megfelelően egy-egy adóbevételek szempontjából kimagasló, vagy éppen gyengébb év meglehetősen nagy súllyal bír a község gazdálkodásában.</w:t>
      </w:r>
    </w:p>
    <w:p w:rsidR="00814C0D" w:rsidRPr="00814C0D" w:rsidRDefault="00814C0D" w:rsidP="00814C0D">
      <w:pPr>
        <w:rPr>
          <w:sz w:val="22"/>
          <w:szCs w:val="22"/>
        </w:rPr>
      </w:pPr>
      <w:r w:rsidRPr="00814C0D">
        <w:rPr>
          <w:sz w:val="22"/>
          <w:szCs w:val="22"/>
        </w:rPr>
        <w:t>A rendeletekben (a gépjárműadónál a gépjárműadó törvényben) megállapított adómértékekkel számított várható adóbevétel ezután már csak az adóalanyok és adótárgyak számától, emellett az adózói fegyelemtől és befizetési hajlandóságtól, valamint az esetleges végrehajtási cselekmények sikerességétől függ.</w:t>
      </w:r>
    </w:p>
    <w:p w:rsidR="00814C0D" w:rsidRDefault="00814C0D" w:rsidP="00814C0D">
      <w:pPr>
        <w:rPr>
          <w:color w:val="FF0000"/>
          <w:sz w:val="22"/>
          <w:szCs w:val="22"/>
        </w:rPr>
      </w:pPr>
      <w:r w:rsidRPr="00814C0D">
        <w:rPr>
          <w:sz w:val="22"/>
          <w:szCs w:val="22"/>
        </w:rPr>
        <w:t>A várható adóbevételt az éves költségvetés részeként mindig a realitások figyelembe vételével célszerű megállapítani.</w:t>
      </w:r>
      <w:r w:rsidRPr="00814C0D">
        <w:rPr>
          <w:color w:val="FF0000"/>
          <w:sz w:val="22"/>
          <w:szCs w:val="22"/>
        </w:rPr>
        <w:t xml:space="preserve"> </w:t>
      </w:r>
    </w:p>
    <w:p w:rsidR="00D8487F" w:rsidRDefault="00D8487F" w:rsidP="00814C0D">
      <w:pPr>
        <w:rPr>
          <w:color w:val="FF0000"/>
          <w:sz w:val="22"/>
          <w:szCs w:val="22"/>
        </w:rPr>
      </w:pPr>
    </w:p>
    <w:p w:rsidR="00D8487F" w:rsidRPr="00814C0D" w:rsidRDefault="00D8487F" w:rsidP="00814C0D">
      <w:pPr>
        <w:rPr>
          <w:color w:val="FF0000"/>
          <w:sz w:val="22"/>
          <w:szCs w:val="22"/>
        </w:rPr>
      </w:pPr>
    </w:p>
    <w:p w:rsidR="00814C0D" w:rsidRPr="00814C0D" w:rsidRDefault="00814C0D" w:rsidP="00814C0D">
      <w:pPr>
        <w:rPr>
          <w:i/>
          <w:sz w:val="22"/>
          <w:szCs w:val="22"/>
          <w:u w:val="single"/>
        </w:rPr>
      </w:pPr>
      <w:r w:rsidRPr="00814C0D">
        <w:rPr>
          <w:i/>
          <w:sz w:val="22"/>
          <w:szCs w:val="22"/>
          <w:u w:val="single"/>
        </w:rPr>
        <w:lastRenderedPageBreak/>
        <w:t>Az egyes adónemek súlya a 2016. évre vonatkozó költségvetési előirányzatban</w:t>
      </w:r>
    </w:p>
    <w:p w:rsidR="00814C0D" w:rsidRPr="004C02D8" w:rsidRDefault="004C02D8" w:rsidP="00814C0D">
      <w:pPr>
        <w:rPr>
          <w:sz w:val="22"/>
          <w:szCs w:val="22"/>
        </w:rPr>
      </w:pPr>
      <w:r w:rsidRPr="004C02D8">
        <w:rPr>
          <w:sz w:val="22"/>
          <w:szCs w:val="22"/>
        </w:rPr>
        <w:t>-</w:t>
      </w:r>
      <w:r>
        <w:rPr>
          <w:sz w:val="22"/>
          <w:szCs w:val="22"/>
        </w:rPr>
        <w:t xml:space="preserve"> </w:t>
      </w:r>
      <w:r w:rsidR="00814C0D" w:rsidRPr="004C02D8">
        <w:rPr>
          <w:sz w:val="22"/>
          <w:szCs w:val="22"/>
        </w:rPr>
        <w:t>Ma</w:t>
      </w:r>
      <w:r w:rsidR="00677F54">
        <w:rPr>
          <w:sz w:val="22"/>
          <w:szCs w:val="22"/>
        </w:rPr>
        <w:t xml:space="preserve">gánszemélyek kommunális adója </w:t>
      </w:r>
      <w:r w:rsidR="00677F54">
        <w:rPr>
          <w:sz w:val="22"/>
          <w:szCs w:val="22"/>
        </w:rPr>
        <w:tab/>
        <w:t>4</w:t>
      </w:r>
      <w:r w:rsidR="00814C0D" w:rsidRPr="004C02D8">
        <w:rPr>
          <w:sz w:val="22"/>
          <w:szCs w:val="22"/>
        </w:rPr>
        <w:t>.000.000,- Ft</w:t>
      </w:r>
    </w:p>
    <w:p w:rsidR="00814C0D" w:rsidRPr="004C02D8" w:rsidRDefault="00677F54" w:rsidP="00814C0D">
      <w:pPr>
        <w:rPr>
          <w:sz w:val="22"/>
          <w:szCs w:val="22"/>
        </w:rPr>
      </w:pPr>
      <w:r>
        <w:rPr>
          <w:sz w:val="22"/>
          <w:szCs w:val="22"/>
        </w:rPr>
        <w:t xml:space="preserve">- Idegenforgalmi adó </w:t>
      </w:r>
      <w:r>
        <w:rPr>
          <w:sz w:val="22"/>
          <w:szCs w:val="22"/>
        </w:rPr>
        <w:tab/>
      </w:r>
      <w:r>
        <w:rPr>
          <w:sz w:val="22"/>
          <w:szCs w:val="22"/>
        </w:rPr>
        <w:tab/>
      </w:r>
      <w:r>
        <w:rPr>
          <w:sz w:val="22"/>
          <w:szCs w:val="22"/>
        </w:rPr>
        <w:tab/>
      </w:r>
      <w:r>
        <w:rPr>
          <w:sz w:val="22"/>
          <w:szCs w:val="22"/>
        </w:rPr>
        <w:tab/>
        <w:t>1.600</w:t>
      </w:r>
      <w:r w:rsidR="00814C0D" w:rsidRPr="004C02D8">
        <w:rPr>
          <w:sz w:val="22"/>
          <w:szCs w:val="22"/>
        </w:rPr>
        <w:t>.000,- Ft</w:t>
      </w:r>
    </w:p>
    <w:p w:rsidR="00814C0D" w:rsidRPr="004C02D8" w:rsidRDefault="00814C0D" w:rsidP="00814C0D">
      <w:pPr>
        <w:rPr>
          <w:sz w:val="22"/>
          <w:szCs w:val="22"/>
        </w:rPr>
      </w:pPr>
      <w:r w:rsidRPr="004C02D8">
        <w:rPr>
          <w:sz w:val="22"/>
          <w:szCs w:val="22"/>
        </w:rPr>
        <w:t xml:space="preserve">- Helyi iparűzési </w:t>
      </w:r>
      <w:proofErr w:type="gramStart"/>
      <w:r w:rsidRPr="004C02D8">
        <w:rPr>
          <w:sz w:val="22"/>
          <w:szCs w:val="22"/>
        </w:rPr>
        <w:t xml:space="preserve">adó </w:t>
      </w:r>
      <w:r w:rsidRPr="004C02D8">
        <w:rPr>
          <w:sz w:val="22"/>
          <w:szCs w:val="22"/>
        </w:rPr>
        <w:tab/>
      </w:r>
      <w:r w:rsidRPr="004C02D8">
        <w:rPr>
          <w:sz w:val="22"/>
          <w:szCs w:val="22"/>
        </w:rPr>
        <w:tab/>
      </w:r>
      <w:r w:rsidR="00677F54">
        <w:rPr>
          <w:sz w:val="22"/>
          <w:szCs w:val="22"/>
        </w:rPr>
        <w:tab/>
      </w:r>
      <w:r w:rsidR="00677F54">
        <w:rPr>
          <w:sz w:val="22"/>
          <w:szCs w:val="22"/>
        </w:rPr>
        <w:tab/>
        <w:t xml:space="preserve">   8</w:t>
      </w:r>
      <w:r w:rsidRPr="004C02D8">
        <w:rPr>
          <w:sz w:val="22"/>
          <w:szCs w:val="22"/>
        </w:rPr>
        <w:t>00.</w:t>
      </w:r>
      <w:proofErr w:type="gramEnd"/>
      <w:r w:rsidRPr="004C02D8">
        <w:rPr>
          <w:sz w:val="22"/>
          <w:szCs w:val="22"/>
        </w:rPr>
        <w:t>000,- Ft</w:t>
      </w:r>
    </w:p>
    <w:p w:rsidR="00814C0D" w:rsidRPr="004C02D8" w:rsidRDefault="00677F54" w:rsidP="00814C0D">
      <w:pPr>
        <w:rPr>
          <w:sz w:val="22"/>
          <w:szCs w:val="22"/>
        </w:rPr>
      </w:pPr>
      <w:r>
        <w:rPr>
          <w:sz w:val="22"/>
          <w:szCs w:val="22"/>
        </w:rPr>
        <w:t xml:space="preserve">- Talajterhelési </w:t>
      </w:r>
      <w:proofErr w:type="gramStart"/>
      <w:r>
        <w:rPr>
          <w:sz w:val="22"/>
          <w:szCs w:val="22"/>
        </w:rPr>
        <w:t xml:space="preserve">díj </w:t>
      </w:r>
      <w:r>
        <w:rPr>
          <w:sz w:val="22"/>
          <w:szCs w:val="22"/>
        </w:rPr>
        <w:tab/>
      </w:r>
      <w:r>
        <w:rPr>
          <w:sz w:val="22"/>
          <w:szCs w:val="22"/>
        </w:rPr>
        <w:tab/>
      </w:r>
      <w:r>
        <w:rPr>
          <w:sz w:val="22"/>
          <w:szCs w:val="22"/>
        </w:rPr>
        <w:tab/>
      </w:r>
      <w:r>
        <w:rPr>
          <w:sz w:val="22"/>
          <w:szCs w:val="22"/>
        </w:rPr>
        <w:tab/>
        <w:t xml:space="preserve">     35</w:t>
      </w:r>
      <w:proofErr w:type="gramEnd"/>
      <w:r w:rsidR="00814C0D" w:rsidRPr="004C02D8">
        <w:rPr>
          <w:sz w:val="22"/>
          <w:szCs w:val="22"/>
        </w:rPr>
        <w:t>.000,- Ft</w:t>
      </w:r>
    </w:p>
    <w:p w:rsidR="00814C0D" w:rsidRPr="004C02D8" w:rsidRDefault="00677F54" w:rsidP="00814C0D">
      <w:pPr>
        <w:rPr>
          <w:color w:val="FF0000"/>
          <w:sz w:val="22"/>
          <w:szCs w:val="22"/>
        </w:rPr>
      </w:pPr>
      <w:r>
        <w:rPr>
          <w:sz w:val="22"/>
          <w:szCs w:val="22"/>
        </w:rPr>
        <w:t xml:space="preserve">- Gépjárműadó 40% </w:t>
      </w:r>
      <w:r>
        <w:rPr>
          <w:sz w:val="22"/>
          <w:szCs w:val="22"/>
        </w:rPr>
        <w:tab/>
      </w:r>
      <w:r>
        <w:rPr>
          <w:sz w:val="22"/>
          <w:szCs w:val="22"/>
        </w:rPr>
        <w:tab/>
      </w:r>
      <w:r>
        <w:rPr>
          <w:sz w:val="22"/>
          <w:szCs w:val="22"/>
        </w:rPr>
        <w:tab/>
      </w:r>
      <w:r>
        <w:rPr>
          <w:sz w:val="22"/>
          <w:szCs w:val="22"/>
        </w:rPr>
        <w:tab/>
        <w:t>1.0</w:t>
      </w:r>
      <w:r w:rsidR="00814C0D" w:rsidRPr="004C02D8">
        <w:rPr>
          <w:sz w:val="22"/>
          <w:szCs w:val="22"/>
        </w:rPr>
        <w:t xml:space="preserve">50.000,- Ft </w:t>
      </w:r>
    </w:p>
    <w:p w:rsidR="00814C0D" w:rsidRPr="00814C0D" w:rsidRDefault="00814C0D" w:rsidP="00814C0D">
      <w:pPr>
        <w:rPr>
          <w:b/>
          <w:i/>
          <w:sz w:val="22"/>
          <w:szCs w:val="22"/>
          <w:u w:val="single"/>
        </w:rPr>
      </w:pPr>
    </w:p>
    <w:p w:rsidR="00814C0D" w:rsidRPr="00814C0D" w:rsidRDefault="00814C0D" w:rsidP="00814C0D">
      <w:pPr>
        <w:rPr>
          <w:b/>
          <w:sz w:val="22"/>
          <w:szCs w:val="22"/>
          <w:u w:val="single"/>
        </w:rPr>
      </w:pPr>
      <w:r w:rsidRPr="00814C0D">
        <w:rPr>
          <w:b/>
          <w:sz w:val="22"/>
          <w:szCs w:val="22"/>
          <w:u w:val="single"/>
        </w:rPr>
        <w:t xml:space="preserve">Az éves adókötelezettség teljesítése, hátralékok adónemenként 2016. </w:t>
      </w:r>
      <w:r w:rsidR="00FE39D8">
        <w:rPr>
          <w:b/>
          <w:sz w:val="22"/>
          <w:szCs w:val="22"/>
          <w:u w:val="single"/>
        </w:rPr>
        <w:t>november 30-án</w:t>
      </w:r>
    </w:p>
    <w:p w:rsidR="00814C0D" w:rsidRPr="00814C0D" w:rsidRDefault="00814C0D" w:rsidP="00814C0D">
      <w:pPr>
        <w:rPr>
          <w:b/>
          <w:sz w:val="22"/>
          <w:szCs w:val="22"/>
        </w:rPr>
      </w:pPr>
      <w:r w:rsidRPr="00814C0D">
        <w:rPr>
          <w:sz w:val="22"/>
          <w:szCs w:val="22"/>
        </w:rPr>
        <w:tab/>
      </w:r>
      <w:r w:rsidRPr="00814C0D">
        <w:rPr>
          <w:sz w:val="22"/>
          <w:szCs w:val="22"/>
        </w:rPr>
        <w:tab/>
      </w:r>
      <w:r w:rsidRPr="00814C0D">
        <w:rPr>
          <w:sz w:val="22"/>
          <w:szCs w:val="22"/>
        </w:rPr>
        <w:tab/>
      </w:r>
      <w:r w:rsidRPr="00814C0D">
        <w:rPr>
          <w:sz w:val="22"/>
          <w:szCs w:val="22"/>
        </w:rPr>
        <w:tab/>
      </w:r>
      <w:r w:rsidRPr="00814C0D">
        <w:rPr>
          <w:sz w:val="22"/>
          <w:szCs w:val="22"/>
        </w:rPr>
        <w:tab/>
      </w:r>
    </w:p>
    <w:tbl>
      <w:tblPr>
        <w:tblStyle w:val="Rcsostblzat"/>
        <w:tblW w:w="0" w:type="auto"/>
        <w:tblLook w:val="04A0" w:firstRow="1" w:lastRow="0" w:firstColumn="1" w:lastColumn="0" w:noHBand="0" w:noVBand="1"/>
      </w:tblPr>
      <w:tblGrid>
        <w:gridCol w:w="1668"/>
        <w:gridCol w:w="1228"/>
        <w:gridCol w:w="1440"/>
      </w:tblGrid>
      <w:tr w:rsidR="00814C0D" w:rsidRPr="00AC6DC3" w:rsidTr="00882A22">
        <w:tc>
          <w:tcPr>
            <w:tcW w:w="1668" w:type="dxa"/>
          </w:tcPr>
          <w:p w:rsidR="00814C0D" w:rsidRPr="00882A22" w:rsidRDefault="00814C0D" w:rsidP="003C27F0">
            <w:pPr>
              <w:ind w:firstLine="0"/>
              <w:rPr>
                <w:sz w:val="18"/>
                <w:szCs w:val="18"/>
              </w:rPr>
            </w:pPr>
          </w:p>
        </w:tc>
        <w:tc>
          <w:tcPr>
            <w:tcW w:w="1228" w:type="dxa"/>
          </w:tcPr>
          <w:p w:rsidR="00814C0D" w:rsidRPr="00882A22" w:rsidRDefault="00814C0D" w:rsidP="003C27F0">
            <w:pPr>
              <w:ind w:firstLine="0"/>
              <w:rPr>
                <w:sz w:val="18"/>
                <w:szCs w:val="18"/>
              </w:rPr>
            </w:pPr>
            <w:r w:rsidRPr="00882A22">
              <w:rPr>
                <w:sz w:val="18"/>
                <w:szCs w:val="18"/>
              </w:rPr>
              <w:t>teljesítés</w:t>
            </w:r>
          </w:p>
        </w:tc>
        <w:tc>
          <w:tcPr>
            <w:tcW w:w="1440" w:type="dxa"/>
          </w:tcPr>
          <w:p w:rsidR="00814C0D" w:rsidRPr="00882A22" w:rsidRDefault="00814C0D" w:rsidP="003C27F0">
            <w:pPr>
              <w:ind w:firstLine="0"/>
              <w:rPr>
                <w:sz w:val="18"/>
                <w:szCs w:val="18"/>
              </w:rPr>
            </w:pPr>
            <w:r w:rsidRPr="00882A22">
              <w:rPr>
                <w:sz w:val="18"/>
                <w:szCs w:val="18"/>
              </w:rPr>
              <w:t>hátralék</w:t>
            </w:r>
          </w:p>
        </w:tc>
      </w:tr>
      <w:tr w:rsidR="00814C0D" w:rsidRPr="00AC6DC3" w:rsidTr="00882A22">
        <w:tc>
          <w:tcPr>
            <w:tcW w:w="1668" w:type="dxa"/>
          </w:tcPr>
          <w:p w:rsidR="00814C0D" w:rsidRPr="00882A22" w:rsidRDefault="00814C0D" w:rsidP="003C27F0">
            <w:pPr>
              <w:ind w:firstLine="0"/>
              <w:rPr>
                <w:sz w:val="18"/>
                <w:szCs w:val="18"/>
              </w:rPr>
            </w:pPr>
            <w:r w:rsidRPr="00882A22">
              <w:rPr>
                <w:sz w:val="18"/>
                <w:szCs w:val="18"/>
              </w:rPr>
              <w:t>magánszemélyek kommunális adója</w:t>
            </w:r>
          </w:p>
        </w:tc>
        <w:tc>
          <w:tcPr>
            <w:tcW w:w="1228" w:type="dxa"/>
          </w:tcPr>
          <w:p w:rsidR="00814C0D" w:rsidRPr="00882A22" w:rsidRDefault="00677F54" w:rsidP="00814C0D">
            <w:pPr>
              <w:ind w:firstLine="0"/>
              <w:rPr>
                <w:sz w:val="18"/>
                <w:szCs w:val="18"/>
              </w:rPr>
            </w:pPr>
            <w:r w:rsidRPr="00882A22">
              <w:rPr>
                <w:b/>
                <w:sz w:val="18"/>
                <w:szCs w:val="18"/>
              </w:rPr>
              <w:t>4.733.687</w:t>
            </w:r>
            <w:r w:rsidR="00FE39D8" w:rsidRPr="00882A22">
              <w:rPr>
                <w:b/>
                <w:sz w:val="18"/>
                <w:szCs w:val="18"/>
              </w:rPr>
              <w:t>,-</w:t>
            </w:r>
          </w:p>
        </w:tc>
        <w:tc>
          <w:tcPr>
            <w:tcW w:w="1440" w:type="dxa"/>
          </w:tcPr>
          <w:p w:rsidR="00814C0D" w:rsidRPr="00882A22" w:rsidRDefault="00677F54" w:rsidP="00814C0D">
            <w:pPr>
              <w:ind w:firstLine="0"/>
              <w:rPr>
                <w:sz w:val="18"/>
                <w:szCs w:val="18"/>
              </w:rPr>
            </w:pPr>
            <w:r w:rsidRPr="00882A22">
              <w:rPr>
                <w:b/>
                <w:sz w:val="18"/>
                <w:szCs w:val="18"/>
              </w:rPr>
              <w:t>348.000</w:t>
            </w:r>
            <w:r w:rsidR="00814C0D" w:rsidRPr="00882A22">
              <w:rPr>
                <w:sz w:val="18"/>
                <w:szCs w:val="18"/>
              </w:rPr>
              <w:t>,-</w:t>
            </w:r>
          </w:p>
        </w:tc>
      </w:tr>
      <w:tr w:rsidR="00814C0D" w:rsidRPr="00AC6DC3" w:rsidTr="00882A22">
        <w:tc>
          <w:tcPr>
            <w:tcW w:w="1668" w:type="dxa"/>
          </w:tcPr>
          <w:p w:rsidR="00814C0D" w:rsidRPr="00882A22" w:rsidRDefault="00814C0D" w:rsidP="003C27F0">
            <w:pPr>
              <w:ind w:firstLine="0"/>
              <w:rPr>
                <w:sz w:val="18"/>
                <w:szCs w:val="18"/>
              </w:rPr>
            </w:pPr>
            <w:r w:rsidRPr="00882A22">
              <w:rPr>
                <w:sz w:val="18"/>
                <w:szCs w:val="18"/>
              </w:rPr>
              <w:t>idegenforgalmi adó</w:t>
            </w:r>
          </w:p>
        </w:tc>
        <w:tc>
          <w:tcPr>
            <w:tcW w:w="1228" w:type="dxa"/>
          </w:tcPr>
          <w:p w:rsidR="00814C0D" w:rsidRPr="00882A22" w:rsidRDefault="00677F54" w:rsidP="00FE39D8">
            <w:pPr>
              <w:ind w:firstLine="0"/>
              <w:rPr>
                <w:sz w:val="18"/>
                <w:szCs w:val="18"/>
              </w:rPr>
            </w:pPr>
            <w:r w:rsidRPr="00882A22">
              <w:rPr>
                <w:b/>
                <w:sz w:val="18"/>
                <w:szCs w:val="18"/>
              </w:rPr>
              <w:t>1.026.300</w:t>
            </w:r>
            <w:r w:rsidR="00814C0D" w:rsidRPr="00882A22">
              <w:rPr>
                <w:sz w:val="18"/>
                <w:szCs w:val="18"/>
              </w:rPr>
              <w:t>,-</w:t>
            </w:r>
          </w:p>
        </w:tc>
        <w:tc>
          <w:tcPr>
            <w:tcW w:w="1440" w:type="dxa"/>
          </w:tcPr>
          <w:p w:rsidR="00814C0D" w:rsidRPr="00882A22" w:rsidRDefault="00814C0D" w:rsidP="00814C0D">
            <w:pPr>
              <w:ind w:firstLine="0"/>
              <w:rPr>
                <w:sz w:val="18"/>
                <w:szCs w:val="18"/>
              </w:rPr>
            </w:pPr>
            <w:r w:rsidRPr="00882A22">
              <w:rPr>
                <w:sz w:val="18"/>
                <w:szCs w:val="18"/>
              </w:rPr>
              <w:t xml:space="preserve"> </w:t>
            </w:r>
            <w:r w:rsidR="00677F54" w:rsidRPr="00882A22">
              <w:rPr>
                <w:b/>
                <w:sz w:val="18"/>
                <w:szCs w:val="18"/>
              </w:rPr>
              <w:t>50.875</w:t>
            </w:r>
            <w:r w:rsidRPr="00882A22">
              <w:rPr>
                <w:sz w:val="18"/>
                <w:szCs w:val="18"/>
              </w:rPr>
              <w:t>,-</w:t>
            </w:r>
          </w:p>
        </w:tc>
      </w:tr>
      <w:tr w:rsidR="00814C0D" w:rsidRPr="00AC6DC3" w:rsidTr="00882A22">
        <w:tc>
          <w:tcPr>
            <w:tcW w:w="1668" w:type="dxa"/>
          </w:tcPr>
          <w:p w:rsidR="00814C0D" w:rsidRPr="00882A22" w:rsidRDefault="00814C0D" w:rsidP="003C27F0">
            <w:pPr>
              <w:ind w:firstLine="0"/>
              <w:rPr>
                <w:sz w:val="18"/>
                <w:szCs w:val="18"/>
              </w:rPr>
            </w:pPr>
            <w:r w:rsidRPr="00882A22">
              <w:rPr>
                <w:sz w:val="18"/>
                <w:szCs w:val="18"/>
              </w:rPr>
              <w:t>helyi iparűzési adó</w:t>
            </w:r>
          </w:p>
        </w:tc>
        <w:tc>
          <w:tcPr>
            <w:tcW w:w="1228" w:type="dxa"/>
          </w:tcPr>
          <w:p w:rsidR="005973E7" w:rsidRPr="00882A22" w:rsidRDefault="00677F54" w:rsidP="003C27F0">
            <w:pPr>
              <w:ind w:firstLine="0"/>
              <w:rPr>
                <w:sz w:val="18"/>
                <w:szCs w:val="18"/>
              </w:rPr>
            </w:pPr>
            <w:r w:rsidRPr="00882A22">
              <w:rPr>
                <w:b/>
                <w:sz w:val="18"/>
                <w:szCs w:val="18"/>
              </w:rPr>
              <w:t>1.347.336</w:t>
            </w:r>
            <w:r w:rsidR="00FE39D8" w:rsidRPr="00882A22">
              <w:rPr>
                <w:b/>
                <w:sz w:val="18"/>
                <w:szCs w:val="18"/>
              </w:rPr>
              <w:t>,-</w:t>
            </w:r>
          </w:p>
        </w:tc>
        <w:tc>
          <w:tcPr>
            <w:tcW w:w="1440" w:type="dxa"/>
          </w:tcPr>
          <w:p w:rsidR="00814C0D" w:rsidRPr="00882A22" w:rsidRDefault="00677F54" w:rsidP="00FE39D8">
            <w:pPr>
              <w:ind w:firstLine="0"/>
              <w:rPr>
                <w:sz w:val="18"/>
                <w:szCs w:val="18"/>
              </w:rPr>
            </w:pPr>
            <w:r w:rsidRPr="00882A22">
              <w:rPr>
                <w:b/>
                <w:sz w:val="18"/>
                <w:szCs w:val="18"/>
              </w:rPr>
              <w:t>1.024.714</w:t>
            </w:r>
            <w:r w:rsidR="00FE39D8" w:rsidRPr="00882A22">
              <w:rPr>
                <w:b/>
                <w:sz w:val="18"/>
                <w:szCs w:val="18"/>
              </w:rPr>
              <w:t>,-</w:t>
            </w:r>
          </w:p>
        </w:tc>
      </w:tr>
      <w:tr w:rsidR="00814C0D" w:rsidRPr="00AC6DC3" w:rsidTr="00882A22">
        <w:tc>
          <w:tcPr>
            <w:tcW w:w="1668" w:type="dxa"/>
          </w:tcPr>
          <w:p w:rsidR="00814C0D" w:rsidRPr="00882A22" w:rsidRDefault="00814C0D" w:rsidP="003C27F0">
            <w:pPr>
              <w:ind w:firstLine="0"/>
              <w:rPr>
                <w:sz w:val="18"/>
                <w:szCs w:val="18"/>
              </w:rPr>
            </w:pPr>
            <w:r w:rsidRPr="00882A22">
              <w:rPr>
                <w:sz w:val="18"/>
                <w:szCs w:val="18"/>
              </w:rPr>
              <w:t>talajterhelési díj</w:t>
            </w:r>
          </w:p>
        </w:tc>
        <w:tc>
          <w:tcPr>
            <w:tcW w:w="1228" w:type="dxa"/>
          </w:tcPr>
          <w:p w:rsidR="00814C0D" w:rsidRPr="00882A22" w:rsidRDefault="00677F54" w:rsidP="00FE39D8">
            <w:pPr>
              <w:ind w:firstLine="0"/>
              <w:rPr>
                <w:sz w:val="18"/>
                <w:szCs w:val="18"/>
              </w:rPr>
            </w:pPr>
            <w:r w:rsidRPr="00882A22">
              <w:rPr>
                <w:b/>
                <w:sz w:val="18"/>
                <w:szCs w:val="18"/>
              </w:rPr>
              <w:t>57.600</w:t>
            </w:r>
            <w:r w:rsidR="00814C0D" w:rsidRPr="00882A22">
              <w:rPr>
                <w:sz w:val="18"/>
                <w:szCs w:val="18"/>
              </w:rPr>
              <w:t>,-</w:t>
            </w:r>
          </w:p>
        </w:tc>
        <w:tc>
          <w:tcPr>
            <w:tcW w:w="1440" w:type="dxa"/>
          </w:tcPr>
          <w:p w:rsidR="00814C0D" w:rsidRPr="00882A22" w:rsidRDefault="00677F54" w:rsidP="003C27F0">
            <w:pPr>
              <w:ind w:firstLine="0"/>
              <w:rPr>
                <w:sz w:val="18"/>
                <w:szCs w:val="18"/>
              </w:rPr>
            </w:pPr>
            <w:r w:rsidRPr="00882A22">
              <w:rPr>
                <w:b/>
                <w:sz w:val="18"/>
                <w:szCs w:val="18"/>
              </w:rPr>
              <w:t>5.580,-</w:t>
            </w:r>
          </w:p>
        </w:tc>
      </w:tr>
      <w:tr w:rsidR="00814C0D" w:rsidRPr="00AC6DC3" w:rsidTr="00882A22">
        <w:tc>
          <w:tcPr>
            <w:tcW w:w="1668" w:type="dxa"/>
          </w:tcPr>
          <w:p w:rsidR="00814C0D" w:rsidRPr="00882A22" w:rsidRDefault="00814C0D" w:rsidP="00976759">
            <w:pPr>
              <w:ind w:firstLine="0"/>
              <w:rPr>
                <w:sz w:val="18"/>
                <w:szCs w:val="18"/>
              </w:rPr>
            </w:pPr>
            <w:r w:rsidRPr="00882A22">
              <w:rPr>
                <w:sz w:val="18"/>
                <w:szCs w:val="18"/>
              </w:rPr>
              <w:t xml:space="preserve">gépjárműadó </w:t>
            </w:r>
          </w:p>
          <w:p w:rsidR="00976759" w:rsidRPr="00882A22" w:rsidRDefault="00976759" w:rsidP="00976759">
            <w:pPr>
              <w:ind w:firstLine="0"/>
              <w:rPr>
                <w:sz w:val="18"/>
                <w:szCs w:val="18"/>
              </w:rPr>
            </w:pPr>
            <w:r w:rsidRPr="00882A22">
              <w:rPr>
                <w:sz w:val="18"/>
                <w:szCs w:val="18"/>
              </w:rPr>
              <w:t xml:space="preserve">saját </w:t>
            </w:r>
            <w:proofErr w:type="spellStart"/>
            <w:r w:rsidRPr="00882A22">
              <w:rPr>
                <w:sz w:val="18"/>
                <w:szCs w:val="18"/>
              </w:rPr>
              <w:t>ktsgv</w:t>
            </w:r>
            <w:proofErr w:type="spellEnd"/>
            <w:r w:rsidRPr="00882A22">
              <w:rPr>
                <w:sz w:val="18"/>
                <w:szCs w:val="18"/>
              </w:rPr>
              <w:t>. (40%)</w:t>
            </w:r>
          </w:p>
          <w:p w:rsidR="00976759" w:rsidRDefault="00976759" w:rsidP="00976759">
            <w:pPr>
              <w:ind w:firstLine="0"/>
              <w:rPr>
                <w:sz w:val="18"/>
                <w:szCs w:val="18"/>
              </w:rPr>
            </w:pPr>
            <w:r w:rsidRPr="00976759">
              <w:rPr>
                <w:sz w:val="18"/>
                <w:szCs w:val="18"/>
              </w:rPr>
              <w:t xml:space="preserve">kincstári </w:t>
            </w:r>
            <w:proofErr w:type="spellStart"/>
            <w:r w:rsidRPr="00976759">
              <w:rPr>
                <w:sz w:val="18"/>
                <w:szCs w:val="18"/>
              </w:rPr>
              <w:t>szla</w:t>
            </w:r>
            <w:proofErr w:type="spellEnd"/>
            <w:r w:rsidRPr="00976759">
              <w:rPr>
                <w:sz w:val="18"/>
                <w:szCs w:val="18"/>
              </w:rPr>
              <w:t xml:space="preserve"> </w:t>
            </w:r>
            <w:r w:rsidR="00882A22">
              <w:rPr>
                <w:sz w:val="18"/>
                <w:szCs w:val="18"/>
              </w:rPr>
              <w:t>(</w:t>
            </w:r>
            <w:r w:rsidRPr="00976759">
              <w:rPr>
                <w:sz w:val="18"/>
                <w:szCs w:val="18"/>
              </w:rPr>
              <w:t>60%</w:t>
            </w:r>
            <w:r w:rsidR="00882A22">
              <w:rPr>
                <w:sz w:val="18"/>
                <w:szCs w:val="18"/>
              </w:rPr>
              <w:t>)</w:t>
            </w:r>
          </w:p>
          <w:p w:rsidR="00976759" w:rsidRDefault="00976759" w:rsidP="00976759">
            <w:pPr>
              <w:ind w:firstLine="0"/>
              <w:rPr>
                <w:sz w:val="18"/>
                <w:szCs w:val="18"/>
              </w:rPr>
            </w:pPr>
          </w:p>
          <w:p w:rsidR="00976759" w:rsidRPr="00976759" w:rsidRDefault="00976759" w:rsidP="00976759">
            <w:pPr>
              <w:ind w:firstLine="0"/>
              <w:rPr>
                <w:sz w:val="18"/>
                <w:szCs w:val="18"/>
              </w:rPr>
            </w:pPr>
            <w:r>
              <w:rPr>
                <w:sz w:val="18"/>
                <w:szCs w:val="18"/>
              </w:rPr>
              <w:t>összesen:</w:t>
            </w:r>
          </w:p>
        </w:tc>
        <w:tc>
          <w:tcPr>
            <w:tcW w:w="1228" w:type="dxa"/>
          </w:tcPr>
          <w:p w:rsidR="00976759" w:rsidRPr="00882A22" w:rsidRDefault="00976759" w:rsidP="00976759">
            <w:pPr>
              <w:ind w:firstLine="0"/>
              <w:rPr>
                <w:sz w:val="18"/>
                <w:szCs w:val="18"/>
              </w:rPr>
            </w:pPr>
          </w:p>
          <w:p w:rsidR="00814C0D" w:rsidRPr="00882A22" w:rsidRDefault="00677F54" w:rsidP="00976759">
            <w:pPr>
              <w:ind w:firstLine="0"/>
              <w:rPr>
                <w:sz w:val="18"/>
                <w:szCs w:val="18"/>
              </w:rPr>
            </w:pPr>
            <w:r w:rsidRPr="00882A22">
              <w:rPr>
                <w:b/>
                <w:sz w:val="18"/>
                <w:szCs w:val="18"/>
              </w:rPr>
              <w:t>1.009.193,-</w:t>
            </w:r>
          </w:p>
          <w:p w:rsidR="00976759" w:rsidRPr="00882A22" w:rsidRDefault="00677F54" w:rsidP="00976759">
            <w:pPr>
              <w:ind w:firstLine="0"/>
              <w:rPr>
                <w:sz w:val="18"/>
                <w:szCs w:val="18"/>
              </w:rPr>
            </w:pPr>
            <w:r w:rsidRPr="00882A22">
              <w:rPr>
                <w:sz w:val="18"/>
                <w:szCs w:val="18"/>
              </w:rPr>
              <w:t>1.513.790,-</w:t>
            </w:r>
          </w:p>
          <w:p w:rsidR="00976759" w:rsidRPr="00882A22" w:rsidRDefault="00976759" w:rsidP="00976759">
            <w:pPr>
              <w:ind w:firstLine="0"/>
              <w:rPr>
                <w:sz w:val="18"/>
                <w:szCs w:val="18"/>
              </w:rPr>
            </w:pPr>
          </w:p>
          <w:p w:rsidR="00976759" w:rsidRPr="00882A22" w:rsidRDefault="00677F54" w:rsidP="00FE39D8">
            <w:pPr>
              <w:ind w:firstLine="0"/>
              <w:rPr>
                <w:sz w:val="18"/>
                <w:szCs w:val="18"/>
              </w:rPr>
            </w:pPr>
            <w:r w:rsidRPr="00882A22">
              <w:rPr>
                <w:sz w:val="18"/>
                <w:szCs w:val="18"/>
              </w:rPr>
              <w:t>2.522.983,-</w:t>
            </w:r>
          </w:p>
        </w:tc>
        <w:tc>
          <w:tcPr>
            <w:tcW w:w="1440" w:type="dxa"/>
          </w:tcPr>
          <w:p w:rsidR="00976759" w:rsidRPr="00882A22" w:rsidRDefault="00976759" w:rsidP="00976759">
            <w:pPr>
              <w:ind w:firstLine="0"/>
              <w:rPr>
                <w:sz w:val="18"/>
                <w:szCs w:val="18"/>
              </w:rPr>
            </w:pPr>
          </w:p>
          <w:p w:rsidR="00677F54" w:rsidRPr="00882A22" w:rsidRDefault="00677F54" w:rsidP="00677F54">
            <w:pPr>
              <w:ind w:firstLine="0"/>
              <w:rPr>
                <w:sz w:val="18"/>
                <w:szCs w:val="18"/>
              </w:rPr>
            </w:pPr>
            <w:r w:rsidRPr="00882A22">
              <w:rPr>
                <w:b/>
                <w:sz w:val="18"/>
                <w:szCs w:val="18"/>
              </w:rPr>
              <w:t>130.713,-</w:t>
            </w:r>
            <w:r w:rsidRPr="00882A22">
              <w:rPr>
                <w:sz w:val="18"/>
                <w:szCs w:val="18"/>
                <w:u w:val="single"/>
              </w:rPr>
              <w:t xml:space="preserve"> </w:t>
            </w:r>
            <w:r w:rsidRPr="00882A22">
              <w:rPr>
                <w:sz w:val="18"/>
                <w:szCs w:val="18"/>
              </w:rPr>
              <w:t>196.070,-</w:t>
            </w:r>
          </w:p>
          <w:p w:rsidR="00976759" w:rsidRPr="00882A22" w:rsidRDefault="00976759" w:rsidP="00976759">
            <w:pPr>
              <w:ind w:firstLine="0"/>
              <w:rPr>
                <w:sz w:val="18"/>
                <w:szCs w:val="18"/>
              </w:rPr>
            </w:pPr>
          </w:p>
          <w:p w:rsidR="00814C0D" w:rsidRPr="00882A22" w:rsidRDefault="00677F54" w:rsidP="00FE39D8">
            <w:pPr>
              <w:ind w:firstLine="0"/>
              <w:rPr>
                <w:sz w:val="18"/>
                <w:szCs w:val="18"/>
              </w:rPr>
            </w:pPr>
            <w:r w:rsidRPr="00882A22">
              <w:rPr>
                <w:sz w:val="18"/>
                <w:szCs w:val="18"/>
              </w:rPr>
              <w:t>326.783,-</w:t>
            </w:r>
          </w:p>
        </w:tc>
      </w:tr>
    </w:tbl>
    <w:p w:rsidR="00814C0D" w:rsidRPr="00814C0D" w:rsidRDefault="00814C0D" w:rsidP="00814C0D">
      <w:pPr>
        <w:rPr>
          <w:b/>
          <w:sz w:val="22"/>
          <w:szCs w:val="22"/>
          <w:u w:val="single"/>
        </w:rPr>
      </w:pPr>
    </w:p>
    <w:p w:rsidR="00814C0D" w:rsidRPr="00814C0D" w:rsidRDefault="00814C0D" w:rsidP="00814C0D">
      <w:pPr>
        <w:rPr>
          <w:b/>
          <w:sz w:val="22"/>
          <w:szCs w:val="22"/>
          <w:u w:val="single"/>
        </w:rPr>
      </w:pPr>
      <w:r w:rsidRPr="00814C0D">
        <w:rPr>
          <w:b/>
          <w:sz w:val="22"/>
          <w:szCs w:val="22"/>
          <w:u w:val="single"/>
        </w:rPr>
        <w:t>A végrehajtási tevékenységről és annak eredményességéről</w:t>
      </w:r>
    </w:p>
    <w:p w:rsidR="00814C0D" w:rsidRPr="00814C0D" w:rsidRDefault="00814C0D" w:rsidP="00814C0D">
      <w:pPr>
        <w:rPr>
          <w:b/>
          <w:sz w:val="22"/>
          <w:szCs w:val="22"/>
          <w:u w:val="single"/>
        </w:rPr>
      </w:pPr>
    </w:p>
    <w:p w:rsidR="00814C0D" w:rsidRPr="00882A22" w:rsidRDefault="00814C0D" w:rsidP="00814C0D">
      <w:pPr>
        <w:rPr>
          <w:sz w:val="22"/>
          <w:szCs w:val="22"/>
        </w:rPr>
      </w:pPr>
      <w:r w:rsidRPr="00814C0D">
        <w:rPr>
          <w:sz w:val="22"/>
          <w:szCs w:val="22"/>
        </w:rPr>
        <w:t xml:space="preserve">Egy nagyobb behajtási hullám a tavaszi befizetési határidők lejártát követő néhány héten belül kezdődik, a másik pedig az őszi befizetési határidő lejártát követően, </w:t>
      </w:r>
      <w:r w:rsidRPr="00882A22">
        <w:rPr>
          <w:sz w:val="22"/>
          <w:szCs w:val="22"/>
        </w:rPr>
        <w:t>jellemzően október hónapban.</w:t>
      </w:r>
    </w:p>
    <w:p w:rsidR="00882A22" w:rsidRPr="00882A22" w:rsidRDefault="00882A22" w:rsidP="00882A22">
      <w:pPr>
        <w:rPr>
          <w:sz w:val="22"/>
          <w:szCs w:val="22"/>
        </w:rPr>
      </w:pPr>
      <w:r w:rsidRPr="00882A22">
        <w:rPr>
          <w:sz w:val="22"/>
          <w:szCs w:val="22"/>
        </w:rPr>
        <w:t xml:space="preserve">Október hónapban fizetési felhívások postázásával elkezdődött a végrehajtási cselekmények újabb sora. 87 adózó került felszólításra hátralékának megfizetésére. Ebből 58 esetben került már teljesítésre az adóhátralék, 7 esetben indult el a végrehajtási eljárást. </w:t>
      </w:r>
    </w:p>
    <w:p w:rsidR="00882A22" w:rsidRPr="00882A22" w:rsidRDefault="00882A22" w:rsidP="00882A22">
      <w:pPr>
        <w:rPr>
          <w:sz w:val="22"/>
          <w:szCs w:val="22"/>
        </w:rPr>
      </w:pPr>
      <w:r w:rsidRPr="00882A22">
        <w:rPr>
          <w:sz w:val="22"/>
          <w:szCs w:val="22"/>
        </w:rPr>
        <w:t xml:space="preserve">Az önkormányzati adóhatóság mindent megtesz az adótartozások behajtása érdekében, az eljárás sikeressége nagyrészt nem az adóhatóságon múlik. Egyre nehezebbé válik az adótartozás behajtása, mivel egyre több időt és energiát kellett belefektetni a végrehajtási tevékenységbe. A végrehajtás időtartamát növeli, hogy magánszemélyek esetében a letiltások foganatosítását megelőzően a munkahelyi adatok kiderítése céljából először az egészségbiztosítót kell levélben megkeresnünk. Sajnos a kényszer-végelszámolás és felszámolási eljárás alá </w:t>
      </w:r>
      <w:r w:rsidRPr="00882A22">
        <w:rPr>
          <w:sz w:val="22"/>
          <w:szCs w:val="22"/>
        </w:rPr>
        <w:lastRenderedPageBreak/>
        <w:t xml:space="preserve">kerülő társaságok száma is megugrott. Behajtási cselekményre ilyen esetekben nincs mód. Ide tartoznak azok az adózók is, akik címükön, székhelyükön elérhetetlenek, ismeretlen helyre (vagy magánszemélyek esetében külföldre) költöztek. </w:t>
      </w:r>
    </w:p>
    <w:p w:rsidR="00882A22" w:rsidRPr="00882A22" w:rsidRDefault="00882A22" w:rsidP="00882A22">
      <w:pPr>
        <w:rPr>
          <w:sz w:val="22"/>
          <w:szCs w:val="22"/>
        </w:rPr>
      </w:pPr>
      <w:r w:rsidRPr="00882A22">
        <w:rPr>
          <w:sz w:val="22"/>
          <w:szCs w:val="22"/>
          <w:u w:val="single"/>
        </w:rPr>
        <w:t>A magánszemélyek kommunális adó</w:t>
      </w:r>
      <w:r w:rsidRPr="00882A22">
        <w:rPr>
          <w:sz w:val="22"/>
          <w:szCs w:val="22"/>
        </w:rPr>
        <w:t>jának esetében nehéz követni az adás – vétel útján értékesített ingatlanok tulajdonosváltásait, mivel az új tulajdonosok sokszor nem tesznek eleget adóbevallási kötelezettségüknek, továbbá a régi tulajdonos sem jelenti be a változást. Ezen a számlán kialakuló hátralékra jellemző, hogy a régi ingatlan tulajdonosnak nincs tudomása arról, hogy az éves kivetett adó teljes mértékben még őt terheli, függetlenül az eladás dátumától. Erre gyakran csak akkor derül fény, amikor október hónapban elkezdődik a fizetési felszólítások kipostázása. Tovább nehezíti a behajtási cselekmények eredményességét a hagyatéki eljárásokban függőben lévő ingatlanok sorsa.</w:t>
      </w:r>
    </w:p>
    <w:p w:rsidR="00882A22" w:rsidRPr="00882A22" w:rsidRDefault="00882A22" w:rsidP="00882A22">
      <w:pPr>
        <w:rPr>
          <w:sz w:val="22"/>
          <w:szCs w:val="22"/>
        </w:rPr>
      </w:pPr>
      <w:r w:rsidRPr="00882A22">
        <w:rPr>
          <w:sz w:val="22"/>
          <w:szCs w:val="22"/>
          <w:u w:val="single"/>
        </w:rPr>
        <w:t>Az idegenforgalmi adó</w:t>
      </w:r>
      <w:r w:rsidRPr="00882A22">
        <w:rPr>
          <w:sz w:val="22"/>
          <w:szCs w:val="22"/>
        </w:rPr>
        <w:t xml:space="preserve"> olyan adónem, ahol egy adóbeszedésre kötelezett adóalany szedi be és fizeti meg az adót az önkormányzat idegenforgalmi adó beszedési számlájára. Ezen a számlán a hátralék nem jellemző, jelen esetben is csak az aktuális befizetések átfutási ideje miatt mutatkozik. Egy vendéglátással foglalkozó cég okoz folyamatos problémát, mivel ez a vendéglátó egység csak a kiküldött felszólítás átvételét követően tesz eleget az idegenforgalmi adó bevallási illetve befizetési kötelezettségének.</w:t>
      </w:r>
    </w:p>
    <w:p w:rsidR="00882A22" w:rsidRPr="00882A22" w:rsidRDefault="00882A22" w:rsidP="00882A22">
      <w:pPr>
        <w:rPr>
          <w:sz w:val="22"/>
          <w:szCs w:val="22"/>
        </w:rPr>
      </w:pPr>
      <w:r w:rsidRPr="00882A22">
        <w:rPr>
          <w:sz w:val="22"/>
          <w:szCs w:val="22"/>
          <w:u w:val="single"/>
        </w:rPr>
        <w:t>A helyi iparűzési adó</w:t>
      </w:r>
      <w:r w:rsidRPr="00882A22">
        <w:rPr>
          <w:sz w:val="22"/>
          <w:szCs w:val="22"/>
        </w:rPr>
        <w:t xml:space="preserve"> tervezést és eredményt tekintve is a legrapszodikusabb adónem. Nehezíti a helyzetet, hogy egy adott év komolyabb adócsökkenése kihat a következő adóévre is, mert a tárgyév adóelőlegét jellemzően az előző évi elszámolt (végleges) adó határozza meg. A költségvetés tervezésénél a ténylegesen várható adóbefizetések összegét kellett betervezni, mert figyelembe kell venni az esetleges jelentős összegű túlfizetéseket, az adóbevallásokból eredő tényleges előírások éppen ezért az adott évi pénzforgalomtól eltérnek. Az idei évben jelentős hátralék mutatkozik ebben az adónemben, a kiküldött és átvett felszólítások ellenére is.</w:t>
      </w:r>
    </w:p>
    <w:p w:rsidR="00882A22" w:rsidRPr="00882A22" w:rsidRDefault="00882A22" w:rsidP="00882A22">
      <w:pPr>
        <w:rPr>
          <w:sz w:val="22"/>
          <w:szCs w:val="22"/>
        </w:rPr>
      </w:pPr>
      <w:r w:rsidRPr="00882A22">
        <w:rPr>
          <w:sz w:val="22"/>
          <w:szCs w:val="22"/>
          <w:u w:val="single"/>
        </w:rPr>
        <w:t>A talajterhelési díj</w:t>
      </w:r>
      <w:r w:rsidRPr="00882A22">
        <w:rPr>
          <w:sz w:val="22"/>
          <w:szCs w:val="22"/>
        </w:rPr>
        <w:t xml:space="preserve"> mértékét a talajterhelési díj alapja, az egységdíj, valamint a település közigazgatási területére vonatkozó területérzékenységi szorzó szorzata adja. A talajterhelési díj egységdíjának mértéke: 1 200 </w:t>
      </w:r>
      <w:r w:rsidRPr="00882A22">
        <w:rPr>
          <w:sz w:val="22"/>
          <w:szCs w:val="22"/>
        </w:rPr>
        <w:lastRenderedPageBreak/>
        <w:t>Ft/m</w:t>
      </w:r>
      <w:r w:rsidRPr="00882A22">
        <w:rPr>
          <w:sz w:val="22"/>
          <w:szCs w:val="22"/>
          <w:vertAlign w:val="superscript"/>
        </w:rPr>
        <w:t>3</w:t>
      </w:r>
      <w:r w:rsidRPr="00882A22">
        <w:rPr>
          <w:sz w:val="22"/>
          <w:szCs w:val="22"/>
        </w:rPr>
        <w:t>. Velem település a fokozottan érzékeny kategóriába tartozik, így a területérzékenységi szorzója 3-as, azaz a díj mértéke m</w:t>
      </w:r>
      <w:r w:rsidRPr="00882A22">
        <w:rPr>
          <w:sz w:val="22"/>
          <w:szCs w:val="22"/>
          <w:vertAlign w:val="superscript"/>
        </w:rPr>
        <w:t xml:space="preserve">3 </w:t>
      </w:r>
      <w:r w:rsidRPr="00882A22">
        <w:rPr>
          <w:sz w:val="22"/>
          <w:szCs w:val="22"/>
        </w:rPr>
        <w:t xml:space="preserve">– </w:t>
      </w:r>
      <w:proofErr w:type="spellStart"/>
      <w:r w:rsidRPr="00882A22">
        <w:rPr>
          <w:sz w:val="22"/>
          <w:szCs w:val="22"/>
        </w:rPr>
        <w:t>enként</w:t>
      </w:r>
      <w:proofErr w:type="spellEnd"/>
      <w:r w:rsidRPr="00882A22">
        <w:rPr>
          <w:sz w:val="22"/>
          <w:szCs w:val="22"/>
        </w:rPr>
        <w:t xml:space="preserve"> 3.600,- Ft.</w:t>
      </w:r>
    </w:p>
    <w:p w:rsidR="00882A22" w:rsidRPr="00882A22" w:rsidRDefault="00882A22" w:rsidP="00882A22">
      <w:pPr>
        <w:rPr>
          <w:sz w:val="22"/>
          <w:szCs w:val="22"/>
        </w:rPr>
      </w:pPr>
      <w:r w:rsidRPr="00882A22">
        <w:rPr>
          <w:sz w:val="22"/>
          <w:szCs w:val="22"/>
          <w:u w:val="single"/>
        </w:rPr>
        <w:t>A gépjárműadó</w:t>
      </w:r>
      <w:r w:rsidRPr="00882A22">
        <w:rPr>
          <w:sz w:val="22"/>
          <w:szCs w:val="22"/>
        </w:rPr>
        <w:t xml:space="preserve"> esetében egy éven túli tartozást meghaladó adóhátralék esetében kezdeményezzük a jármű forgalomból történő kivonatását. A további lépéseket ez esetben az okmányiroda teszi meg, aminek hatására az tapasztalható, hogy az adózó a hátralékát megfizeti. Az idei évben nem kezdeményeztük ilyen eljárás megindítását.</w:t>
      </w:r>
    </w:p>
    <w:p w:rsidR="00882A22" w:rsidRPr="00882A22" w:rsidRDefault="00882A22" w:rsidP="00882A22">
      <w:pPr>
        <w:rPr>
          <w:sz w:val="22"/>
          <w:szCs w:val="22"/>
        </w:rPr>
      </w:pPr>
      <w:r w:rsidRPr="00882A22">
        <w:rPr>
          <w:sz w:val="22"/>
          <w:szCs w:val="22"/>
        </w:rPr>
        <w:t xml:space="preserve">Összegezve megállapítható, hogy továbbra is kiemelt figyelmet kell fordítani az adótartozások behajtására. A végrehajtási tevékenység során valamennyi, az adóhatóság hatáskörébe tartozó eljárási lehetőséget ki kell használni annak érdekében, hogy az </w:t>
      </w:r>
      <w:r w:rsidRPr="00882A22">
        <w:rPr>
          <w:sz w:val="22"/>
          <w:szCs w:val="22"/>
        </w:rPr>
        <w:lastRenderedPageBreak/>
        <w:t>adótartozások összege csökkenjen, ezzel is növelve a község éves költségvetésének mértékét.</w:t>
      </w:r>
    </w:p>
    <w:p w:rsidR="002F44D0" w:rsidRPr="00AC6DC3" w:rsidRDefault="002F44D0" w:rsidP="005538FC">
      <w:pPr>
        <w:ind w:firstLine="0"/>
        <w:rPr>
          <w:sz w:val="22"/>
          <w:szCs w:val="22"/>
        </w:rPr>
      </w:pPr>
    </w:p>
    <w:p w:rsidR="002F44D0" w:rsidRPr="00AC6DC3" w:rsidRDefault="002F44D0" w:rsidP="005A19BD">
      <w:pPr>
        <w:rPr>
          <w:sz w:val="22"/>
          <w:szCs w:val="22"/>
        </w:rPr>
      </w:pPr>
      <w:r w:rsidRPr="00AC6DC3">
        <w:rPr>
          <w:sz w:val="22"/>
          <w:szCs w:val="22"/>
        </w:rPr>
        <w:t>Kérem a T. Képviselő-testületet, hogy a beszámolót megvitatni és a határozati javaslatot elfogadni szíveskedjék.</w:t>
      </w:r>
    </w:p>
    <w:p w:rsidR="002F44D0" w:rsidRPr="00AC6DC3" w:rsidRDefault="002F44D0" w:rsidP="00976759">
      <w:pPr>
        <w:ind w:firstLine="0"/>
        <w:rPr>
          <w:sz w:val="22"/>
          <w:szCs w:val="22"/>
        </w:rPr>
      </w:pPr>
    </w:p>
    <w:p w:rsidR="00976759" w:rsidRDefault="002F44D0" w:rsidP="00976759">
      <w:pPr>
        <w:rPr>
          <w:sz w:val="22"/>
          <w:szCs w:val="22"/>
        </w:rPr>
      </w:pPr>
      <w:r w:rsidRPr="00AC6DC3">
        <w:rPr>
          <w:b/>
          <w:sz w:val="22"/>
          <w:szCs w:val="22"/>
        </w:rPr>
        <w:t>Kőszeg, 201</w:t>
      </w:r>
      <w:r w:rsidR="00976759">
        <w:rPr>
          <w:b/>
          <w:sz w:val="22"/>
          <w:szCs w:val="22"/>
        </w:rPr>
        <w:t>6</w:t>
      </w:r>
      <w:r w:rsidRPr="00AC6DC3">
        <w:rPr>
          <w:b/>
          <w:sz w:val="22"/>
          <w:szCs w:val="22"/>
        </w:rPr>
        <w:t xml:space="preserve">. </w:t>
      </w:r>
      <w:r w:rsidR="00976759">
        <w:rPr>
          <w:b/>
          <w:sz w:val="22"/>
          <w:szCs w:val="22"/>
        </w:rPr>
        <w:t>december 8.</w:t>
      </w:r>
      <w:r w:rsidRPr="00AD4CB3">
        <w:rPr>
          <w:sz w:val="22"/>
          <w:szCs w:val="22"/>
        </w:rPr>
        <w:tab/>
      </w:r>
    </w:p>
    <w:p w:rsidR="00976759" w:rsidRDefault="00976759" w:rsidP="00976759">
      <w:pPr>
        <w:rPr>
          <w:sz w:val="22"/>
          <w:szCs w:val="22"/>
        </w:rPr>
      </w:pPr>
    </w:p>
    <w:p w:rsidR="002F44D0" w:rsidRPr="00AD4CB3" w:rsidRDefault="002F44D0" w:rsidP="00976759">
      <w:pPr>
        <w:rPr>
          <w:b/>
          <w:sz w:val="22"/>
          <w:szCs w:val="22"/>
        </w:rPr>
      </w:pPr>
      <w:r w:rsidRPr="00AD4CB3">
        <w:rPr>
          <w:b/>
          <w:sz w:val="22"/>
          <w:szCs w:val="22"/>
        </w:rPr>
        <w:tab/>
      </w:r>
      <w:r w:rsidRPr="00AD4CB3">
        <w:rPr>
          <w:b/>
          <w:sz w:val="22"/>
          <w:szCs w:val="22"/>
        </w:rPr>
        <w:tab/>
      </w:r>
      <w:r w:rsidRPr="00AD4CB3">
        <w:rPr>
          <w:b/>
          <w:sz w:val="22"/>
          <w:szCs w:val="22"/>
        </w:rPr>
        <w:tab/>
        <w:t xml:space="preserve">Dr. Zalán Gábor s. </w:t>
      </w:r>
      <w:proofErr w:type="gramStart"/>
      <w:r w:rsidRPr="00AD4CB3">
        <w:rPr>
          <w:b/>
          <w:sz w:val="22"/>
          <w:szCs w:val="22"/>
        </w:rPr>
        <w:t>k.</w:t>
      </w:r>
      <w:proofErr w:type="gramEnd"/>
    </w:p>
    <w:p w:rsidR="002F44D0" w:rsidRPr="00AD4CB3" w:rsidRDefault="002F44D0" w:rsidP="00E910DA">
      <w:pPr>
        <w:rPr>
          <w:sz w:val="22"/>
          <w:szCs w:val="22"/>
        </w:rPr>
      </w:pPr>
      <w:r w:rsidRPr="00AD4CB3">
        <w:rPr>
          <w:sz w:val="22"/>
          <w:szCs w:val="22"/>
        </w:rPr>
        <w:tab/>
      </w:r>
      <w:r w:rsidRPr="00AD4CB3">
        <w:rPr>
          <w:sz w:val="22"/>
          <w:szCs w:val="22"/>
        </w:rPr>
        <w:tab/>
      </w:r>
      <w:r w:rsidRPr="00AD4CB3">
        <w:rPr>
          <w:sz w:val="22"/>
          <w:szCs w:val="22"/>
        </w:rPr>
        <w:tab/>
      </w:r>
      <w:r w:rsidRPr="00AD4CB3">
        <w:rPr>
          <w:sz w:val="22"/>
          <w:szCs w:val="22"/>
        </w:rPr>
        <w:tab/>
      </w:r>
      <w:proofErr w:type="gramStart"/>
      <w:r w:rsidRPr="00AD4CB3">
        <w:rPr>
          <w:sz w:val="22"/>
          <w:szCs w:val="22"/>
        </w:rPr>
        <w:t>jegyző</w:t>
      </w:r>
      <w:proofErr w:type="gramEnd"/>
    </w:p>
    <w:p w:rsidR="002F44D0" w:rsidRDefault="002F44D0" w:rsidP="00244CB9">
      <w:pPr>
        <w:ind w:firstLine="0"/>
        <w:rPr>
          <w:b/>
          <w:sz w:val="22"/>
          <w:szCs w:val="22"/>
        </w:rPr>
      </w:pPr>
    </w:p>
    <w:p w:rsidR="00976759" w:rsidRDefault="00976759" w:rsidP="00244CB9">
      <w:pPr>
        <w:ind w:firstLine="0"/>
        <w:rPr>
          <w:b/>
          <w:sz w:val="22"/>
          <w:szCs w:val="22"/>
        </w:rPr>
      </w:pPr>
    </w:p>
    <w:p w:rsidR="00976759" w:rsidRDefault="00976759" w:rsidP="00244CB9">
      <w:pPr>
        <w:ind w:firstLine="0"/>
        <w:rPr>
          <w:b/>
          <w:sz w:val="22"/>
          <w:szCs w:val="22"/>
        </w:rPr>
      </w:pPr>
    </w:p>
    <w:p w:rsidR="00976759" w:rsidRDefault="00976759" w:rsidP="00244CB9">
      <w:pPr>
        <w:ind w:firstLine="0"/>
        <w:rPr>
          <w:b/>
          <w:sz w:val="22"/>
          <w:szCs w:val="22"/>
        </w:rPr>
      </w:pPr>
    </w:p>
    <w:p w:rsidR="00976759" w:rsidRDefault="00976759" w:rsidP="00244CB9">
      <w:pPr>
        <w:ind w:firstLine="0"/>
        <w:rPr>
          <w:b/>
          <w:sz w:val="22"/>
          <w:szCs w:val="22"/>
        </w:rPr>
      </w:pPr>
    </w:p>
    <w:p w:rsidR="00976759" w:rsidRDefault="00976759" w:rsidP="00244CB9">
      <w:pPr>
        <w:ind w:firstLine="0"/>
        <w:rPr>
          <w:b/>
          <w:sz w:val="22"/>
          <w:szCs w:val="22"/>
        </w:rPr>
        <w:sectPr w:rsidR="00976759" w:rsidSect="001F3521">
          <w:type w:val="continuous"/>
          <w:pgSz w:w="11906" w:h="16838"/>
          <w:pgMar w:top="1418" w:right="1418" w:bottom="1418" w:left="1418" w:header="709" w:footer="709" w:gutter="0"/>
          <w:pgNumType w:start="2"/>
          <w:cols w:num="2" w:sep="1" w:space="709"/>
          <w:docGrid w:linePitch="360"/>
        </w:sectPr>
      </w:pPr>
    </w:p>
    <w:p w:rsidR="002F44D0" w:rsidRPr="002857D0" w:rsidRDefault="002F44D0" w:rsidP="00244CB9">
      <w:pPr>
        <w:ind w:firstLine="0"/>
        <w:rPr>
          <w:b/>
          <w:sz w:val="22"/>
          <w:szCs w:val="22"/>
        </w:rPr>
      </w:pPr>
    </w:p>
    <w:p w:rsidR="002F44D0" w:rsidRPr="002857D0" w:rsidRDefault="002F44D0" w:rsidP="00D365B3">
      <w:pPr>
        <w:jc w:val="center"/>
        <w:rPr>
          <w:b/>
          <w:sz w:val="22"/>
          <w:szCs w:val="22"/>
        </w:rPr>
      </w:pPr>
    </w:p>
    <w:p w:rsidR="002F44D0" w:rsidRPr="002857D0" w:rsidRDefault="002F44D0" w:rsidP="00D365B3">
      <w:pPr>
        <w:jc w:val="center"/>
        <w:rPr>
          <w:b/>
          <w:sz w:val="22"/>
          <w:szCs w:val="22"/>
        </w:rPr>
      </w:pPr>
      <w:r w:rsidRPr="002857D0">
        <w:rPr>
          <w:b/>
          <w:sz w:val="22"/>
          <w:szCs w:val="22"/>
        </w:rPr>
        <w:t>HATÁROZATI  JAVASLAT</w:t>
      </w:r>
    </w:p>
    <w:p w:rsidR="002F44D0" w:rsidRPr="002857D0" w:rsidRDefault="002F44D0" w:rsidP="00D365B3">
      <w:pPr>
        <w:rPr>
          <w:sz w:val="22"/>
          <w:szCs w:val="22"/>
        </w:rPr>
      </w:pPr>
    </w:p>
    <w:p w:rsidR="002F44D0" w:rsidRDefault="00882A22" w:rsidP="00244CB9">
      <w:pPr>
        <w:pStyle w:val="behz"/>
        <w:tabs>
          <w:tab w:val="clear" w:pos="454"/>
        </w:tabs>
        <w:ind w:left="0" w:firstLine="0"/>
        <w:rPr>
          <w:sz w:val="22"/>
          <w:szCs w:val="22"/>
        </w:rPr>
      </w:pPr>
      <w:r>
        <w:rPr>
          <w:sz w:val="22"/>
          <w:szCs w:val="22"/>
        </w:rPr>
        <w:t>Velem</w:t>
      </w:r>
      <w:r w:rsidR="002F44D0" w:rsidRPr="002857D0">
        <w:rPr>
          <w:sz w:val="22"/>
          <w:szCs w:val="22"/>
        </w:rPr>
        <w:t xml:space="preserve"> községi Önkormányzat Képviselő-testülete a </w:t>
      </w:r>
      <w:r w:rsidR="00244CB9">
        <w:rPr>
          <w:sz w:val="22"/>
          <w:szCs w:val="22"/>
        </w:rPr>
        <w:t xml:space="preserve">helyi adók alakulásáról, a hátralékok behajtására tett intézkedésekről szóló jegyzői beszámolót - hivatkozva a helyi önkormányzatok és szerveik, a köztársasági megbízottak, valamint az egyes centrális alárendeltségű szervek feladat- és hatásköreiről szóló 1991. évi XX. törvény 138.§ (3) bekezdés g) pontjára - a melléklet szerint elfogadja. </w:t>
      </w:r>
    </w:p>
    <w:p w:rsidR="00244CB9" w:rsidRPr="002857D0" w:rsidRDefault="00244CB9" w:rsidP="00244CB9">
      <w:pPr>
        <w:pStyle w:val="behz"/>
        <w:tabs>
          <w:tab w:val="clear" w:pos="454"/>
        </w:tabs>
        <w:ind w:left="0" w:firstLine="0"/>
        <w:rPr>
          <w:sz w:val="22"/>
          <w:szCs w:val="22"/>
        </w:rPr>
      </w:pPr>
    </w:p>
    <w:p w:rsidR="002F44D0" w:rsidRPr="002857D0" w:rsidRDefault="002F44D0" w:rsidP="00D365B3">
      <w:pPr>
        <w:rPr>
          <w:sz w:val="22"/>
          <w:szCs w:val="22"/>
        </w:rPr>
      </w:pPr>
      <w:r w:rsidRPr="002857D0">
        <w:rPr>
          <w:b/>
          <w:sz w:val="22"/>
          <w:szCs w:val="22"/>
        </w:rPr>
        <w:t>Felelős:</w:t>
      </w:r>
      <w:r w:rsidR="00444B81">
        <w:rPr>
          <w:sz w:val="22"/>
          <w:szCs w:val="22"/>
        </w:rPr>
        <w:t xml:space="preserve"> D</w:t>
      </w:r>
      <w:r w:rsidR="00AC6DC3">
        <w:rPr>
          <w:sz w:val="22"/>
          <w:szCs w:val="22"/>
        </w:rPr>
        <w:t>r. Zalán Gábor jegyző</w:t>
      </w:r>
    </w:p>
    <w:p w:rsidR="002F44D0" w:rsidRPr="002857D0" w:rsidRDefault="002F44D0" w:rsidP="00D365B3">
      <w:pPr>
        <w:rPr>
          <w:sz w:val="22"/>
          <w:szCs w:val="22"/>
        </w:rPr>
      </w:pPr>
      <w:r w:rsidRPr="002857D0">
        <w:rPr>
          <w:b/>
          <w:sz w:val="22"/>
          <w:szCs w:val="22"/>
        </w:rPr>
        <w:t>Határidő:</w:t>
      </w:r>
      <w:r w:rsidR="00AC6DC3">
        <w:rPr>
          <w:sz w:val="22"/>
          <w:szCs w:val="22"/>
        </w:rPr>
        <w:t xml:space="preserve"> azonnal</w:t>
      </w:r>
    </w:p>
    <w:p w:rsidR="002F44D0" w:rsidRPr="002857D0" w:rsidRDefault="002F44D0" w:rsidP="009A70D3">
      <w:pPr>
        <w:rPr>
          <w:sz w:val="22"/>
          <w:szCs w:val="22"/>
        </w:rPr>
      </w:pPr>
    </w:p>
    <w:p w:rsidR="002F44D0" w:rsidRPr="002857D0" w:rsidRDefault="002F44D0" w:rsidP="00E65279">
      <w:pPr>
        <w:pStyle w:val="Default"/>
        <w:spacing w:after="120"/>
        <w:rPr>
          <w:sz w:val="22"/>
          <w:szCs w:val="22"/>
        </w:rPr>
      </w:pPr>
    </w:p>
    <w:p w:rsidR="002F44D0" w:rsidRPr="003D1555" w:rsidRDefault="002F44D0" w:rsidP="003D1555">
      <w:pPr>
        <w:widowControl w:val="0"/>
        <w:tabs>
          <w:tab w:val="center" w:pos="1680"/>
          <w:tab w:val="center" w:pos="6600"/>
        </w:tabs>
        <w:autoSpaceDE w:val="0"/>
        <w:autoSpaceDN w:val="0"/>
        <w:ind w:firstLine="0"/>
        <w:rPr>
          <w:b/>
          <w:sz w:val="22"/>
          <w:szCs w:val="22"/>
        </w:rPr>
      </w:pPr>
    </w:p>
    <w:p w:rsidR="002F44D0" w:rsidRPr="002857D0" w:rsidRDefault="002F44D0" w:rsidP="00EF024A">
      <w:pPr>
        <w:spacing w:line="276" w:lineRule="auto"/>
        <w:ind w:firstLine="0"/>
        <w:rPr>
          <w:sz w:val="22"/>
          <w:szCs w:val="22"/>
        </w:rPr>
      </w:pPr>
    </w:p>
    <w:p w:rsidR="002F44D0" w:rsidRPr="002857D0" w:rsidRDefault="002F44D0" w:rsidP="003263CD">
      <w:pPr>
        <w:ind w:firstLine="0"/>
        <w:rPr>
          <w:sz w:val="22"/>
          <w:szCs w:val="22"/>
        </w:rPr>
      </w:pPr>
    </w:p>
    <w:p w:rsidR="002F44D0" w:rsidRPr="002857D0" w:rsidRDefault="002F44D0" w:rsidP="003263CD">
      <w:pPr>
        <w:ind w:firstLine="0"/>
        <w:rPr>
          <w:sz w:val="22"/>
          <w:szCs w:val="22"/>
        </w:rPr>
      </w:pPr>
    </w:p>
    <w:p w:rsidR="002F44D0" w:rsidRPr="002857D0" w:rsidRDefault="002F44D0" w:rsidP="003263CD">
      <w:pPr>
        <w:ind w:firstLine="0"/>
        <w:rPr>
          <w:sz w:val="22"/>
          <w:szCs w:val="22"/>
        </w:rPr>
      </w:pPr>
    </w:p>
    <w:sectPr w:rsidR="002F44D0" w:rsidRPr="002857D0" w:rsidSect="00976759">
      <w:footerReference w:type="default" r:id="rId11"/>
      <w:type w:val="continuous"/>
      <w:pgSz w:w="11906" w:h="16838"/>
      <w:pgMar w:top="1418" w:right="1418" w:bottom="1418" w:left="1418" w:header="709" w:footer="709" w:gutter="0"/>
      <w:pgNumType w:start="2"/>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5D" w:rsidRDefault="0002715D">
      <w:r>
        <w:separator/>
      </w:r>
    </w:p>
  </w:endnote>
  <w:endnote w:type="continuationSeparator" w:id="0">
    <w:p w:rsidR="0002715D" w:rsidRDefault="0002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New Roman félkövér">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23" w:rsidRDefault="00C94523" w:rsidP="00845C63">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23" w:rsidRDefault="00C94523">
    <w:pPr>
      <w:pStyle w:val="llb"/>
      <w:jc w:val="center"/>
    </w:pPr>
  </w:p>
  <w:p w:rsidR="00C94523" w:rsidRDefault="00C94523" w:rsidP="00043658">
    <w:pPr>
      <w:pStyle w:val="llb"/>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5D" w:rsidRDefault="0002715D">
      <w:r>
        <w:separator/>
      </w:r>
    </w:p>
  </w:footnote>
  <w:footnote w:type="continuationSeparator" w:id="0">
    <w:p w:rsidR="0002715D" w:rsidRDefault="0002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23" w:rsidRDefault="00C94523" w:rsidP="008F2ACA">
    <w:pPr>
      <w:pStyle w:val="lfej"/>
      <w:pBdr>
        <w:bottom w:val="single" w:sz="4" w:space="1" w:color="auto"/>
      </w:pBdr>
      <w:jc w:val="center"/>
    </w:pPr>
    <w:r>
      <w:t>ELŐTERJESZTÉS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60C"/>
    <w:multiLevelType w:val="hybridMultilevel"/>
    <w:tmpl w:val="DEB8C654"/>
    <w:lvl w:ilvl="0" w:tplc="DF182DEC">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1">
    <w:nsid w:val="03F753BC"/>
    <w:multiLevelType w:val="hybridMultilevel"/>
    <w:tmpl w:val="0F50D956"/>
    <w:lvl w:ilvl="0" w:tplc="3DC8737E">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2">
    <w:nsid w:val="08B95C9C"/>
    <w:multiLevelType w:val="hybridMultilevel"/>
    <w:tmpl w:val="3C808DEA"/>
    <w:lvl w:ilvl="0" w:tplc="803AC4FA">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3">
    <w:nsid w:val="112F728C"/>
    <w:multiLevelType w:val="hybridMultilevel"/>
    <w:tmpl w:val="51CA476C"/>
    <w:lvl w:ilvl="0" w:tplc="F4528296">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11E95E5C"/>
    <w:multiLevelType w:val="hybridMultilevel"/>
    <w:tmpl w:val="644E5946"/>
    <w:lvl w:ilvl="0" w:tplc="040E0017">
      <w:start w:val="1"/>
      <w:numFmt w:val="lowerLetter"/>
      <w:lvlText w:val="%1)"/>
      <w:lvlJc w:val="left"/>
      <w:pPr>
        <w:ind w:left="890" w:hanging="360"/>
      </w:pPr>
      <w:rPr>
        <w:rFonts w:cs="Times New Roman"/>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5">
    <w:nsid w:val="13CD443C"/>
    <w:multiLevelType w:val="hybridMultilevel"/>
    <w:tmpl w:val="F686321C"/>
    <w:lvl w:ilvl="0" w:tplc="9532069E">
      <w:start w:val="1"/>
      <w:numFmt w:val="lowerLetter"/>
      <w:lvlText w:val="%1)"/>
      <w:lvlJc w:val="left"/>
      <w:pPr>
        <w:ind w:left="890" w:hanging="360"/>
      </w:pPr>
      <w:rPr>
        <w:rFonts w:cs="Times New Roman" w:hint="default"/>
      </w:rPr>
    </w:lvl>
    <w:lvl w:ilvl="1" w:tplc="040E0019">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6">
    <w:nsid w:val="151162B2"/>
    <w:multiLevelType w:val="hybridMultilevel"/>
    <w:tmpl w:val="361A14C2"/>
    <w:lvl w:ilvl="0" w:tplc="803AC4FA">
      <w:start w:val="1"/>
      <w:numFmt w:val="lowerLetter"/>
      <w:lvlText w:val="%1)"/>
      <w:lvlJc w:val="left"/>
      <w:pPr>
        <w:ind w:left="890" w:hanging="360"/>
      </w:pPr>
      <w:rPr>
        <w:rFonts w:cs="Times New Roman" w:hint="default"/>
      </w:rPr>
    </w:lvl>
    <w:lvl w:ilvl="1" w:tplc="040E0019">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7">
    <w:nsid w:val="1BDB6479"/>
    <w:multiLevelType w:val="multilevel"/>
    <w:tmpl w:val="67BAD020"/>
    <w:lvl w:ilvl="0">
      <w:start w:val="1"/>
      <w:numFmt w:val="decimal"/>
      <w:lvlText w:val="%1."/>
      <w:lvlJc w:val="left"/>
      <w:pPr>
        <w:tabs>
          <w:tab w:val="num" w:pos="540"/>
        </w:tabs>
        <w:ind w:left="540" w:hanging="540"/>
      </w:pPr>
      <w:rPr>
        <w:rFonts w:ascii="Times New Roman félkövér" w:hAnsi="Times New Roman félkövér" w:cs="Times New Roman" w:hint="default"/>
        <w:b/>
        <w:i w:val="0"/>
        <w:color w:val="auto"/>
        <w:sz w:val="28"/>
        <w:szCs w:val="28"/>
      </w:rPr>
    </w:lvl>
    <w:lvl w:ilvl="1">
      <w:start w:val="1"/>
      <w:numFmt w:val="decimal"/>
      <w:lvlText w:val="%1.%2."/>
      <w:lvlJc w:val="left"/>
      <w:pPr>
        <w:tabs>
          <w:tab w:val="num" w:pos="1391"/>
        </w:tabs>
        <w:ind w:left="1391" w:hanging="540"/>
      </w:pPr>
      <w:rPr>
        <w:rFonts w:cs="Times New Roman" w:hint="default"/>
        <w:b/>
        <w:i w:val="0"/>
        <w:caps w:val="0"/>
        <w:strike w:val="0"/>
        <w:dstrike w:val="0"/>
        <w:vanish w:val="0"/>
        <w:color w:val="auto"/>
        <w:vertAlign w:val="baseline"/>
      </w:rPr>
    </w:lvl>
    <w:lvl w:ilvl="2">
      <w:start w:val="1"/>
      <w:numFmt w:val="decimal"/>
      <w:lvlText w:val="%1.%2.%3."/>
      <w:lvlJc w:val="left"/>
      <w:pPr>
        <w:tabs>
          <w:tab w:val="num" w:pos="1440"/>
        </w:tabs>
        <w:ind w:left="1440" w:hanging="720"/>
      </w:pPr>
      <w:rPr>
        <w:rFonts w:ascii="Times New Roman" w:hAnsi="Times New Roman" w:cs="Times New Roman" w:hint="default"/>
        <w:b/>
        <w:i w:val="0"/>
        <w:color w:val="auto"/>
        <w:sz w:val="24"/>
        <w:szCs w:val="24"/>
      </w:rPr>
    </w:lvl>
    <w:lvl w:ilvl="3">
      <w:start w:val="1"/>
      <w:numFmt w:val="decimal"/>
      <w:lvlText w:val="%1.%2.%3.%4."/>
      <w:lvlJc w:val="left"/>
      <w:pPr>
        <w:tabs>
          <w:tab w:val="num" w:pos="2160"/>
        </w:tabs>
        <w:ind w:left="2160" w:hanging="1080"/>
      </w:pPr>
      <w:rPr>
        <w:rFonts w:cs="Times New Roman" w:hint="default"/>
        <w:b/>
        <w:i/>
      </w:rPr>
    </w:lvl>
    <w:lvl w:ilvl="4">
      <w:start w:val="1"/>
      <w:numFmt w:val="decimal"/>
      <w:lvlText w:val="%1.%2.%3.%4.%5."/>
      <w:lvlJc w:val="left"/>
      <w:pPr>
        <w:tabs>
          <w:tab w:val="num" w:pos="2520"/>
        </w:tabs>
        <w:ind w:left="2520" w:hanging="1080"/>
      </w:pPr>
      <w:rPr>
        <w:rFonts w:cs="Times New Roman" w:hint="default"/>
        <w:i/>
      </w:rPr>
    </w:lvl>
    <w:lvl w:ilvl="5">
      <w:start w:val="1"/>
      <w:numFmt w:val="decimal"/>
      <w:lvlText w:val="%1.%2.%3.%4.%5.%6."/>
      <w:lvlJc w:val="left"/>
      <w:pPr>
        <w:tabs>
          <w:tab w:val="num" w:pos="2880"/>
        </w:tabs>
        <w:ind w:left="2880" w:hanging="1080"/>
      </w:pPr>
      <w:rPr>
        <w:rFonts w:cs="Times New Roman" w:hint="default"/>
        <w:i/>
      </w:rPr>
    </w:lvl>
    <w:lvl w:ilvl="6">
      <w:start w:val="1"/>
      <w:numFmt w:val="decimal"/>
      <w:lvlText w:val="%1.%2.%3.%4.%5.%6.%7."/>
      <w:lvlJc w:val="left"/>
      <w:pPr>
        <w:tabs>
          <w:tab w:val="num" w:pos="3600"/>
        </w:tabs>
        <w:ind w:left="3600" w:hanging="1440"/>
      </w:pPr>
      <w:rPr>
        <w:rFonts w:cs="Times New Roman" w:hint="default"/>
        <w:i/>
      </w:rPr>
    </w:lvl>
    <w:lvl w:ilvl="7">
      <w:start w:val="1"/>
      <w:numFmt w:val="decimal"/>
      <w:lvlText w:val="%1.%2.%3.%4.%5.%6.%7.%8."/>
      <w:lvlJc w:val="left"/>
      <w:pPr>
        <w:tabs>
          <w:tab w:val="num" w:pos="3960"/>
        </w:tabs>
        <w:ind w:left="3960" w:hanging="1440"/>
      </w:pPr>
      <w:rPr>
        <w:rFonts w:cs="Times New Roman" w:hint="default"/>
        <w:i/>
      </w:rPr>
    </w:lvl>
    <w:lvl w:ilvl="8">
      <w:start w:val="1"/>
      <w:numFmt w:val="decimal"/>
      <w:lvlText w:val="%1.%2.%3.%4.%5.%6.%7.%8.%9."/>
      <w:lvlJc w:val="left"/>
      <w:pPr>
        <w:tabs>
          <w:tab w:val="num" w:pos="4680"/>
        </w:tabs>
        <w:ind w:left="4680" w:hanging="1800"/>
      </w:pPr>
      <w:rPr>
        <w:rFonts w:cs="Times New Roman" w:hint="default"/>
        <w:i/>
      </w:rPr>
    </w:lvl>
  </w:abstractNum>
  <w:abstractNum w:abstractNumId="8">
    <w:nsid w:val="1E1E1C86"/>
    <w:multiLevelType w:val="hybridMultilevel"/>
    <w:tmpl w:val="105862C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277E44AE"/>
    <w:multiLevelType w:val="hybridMultilevel"/>
    <w:tmpl w:val="355C8EEE"/>
    <w:lvl w:ilvl="0" w:tplc="BF9A2DF4">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29973BE1"/>
    <w:multiLevelType w:val="hybridMultilevel"/>
    <w:tmpl w:val="E58E07C4"/>
    <w:lvl w:ilvl="0" w:tplc="595C8980">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11">
    <w:nsid w:val="2A1F2F29"/>
    <w:multiLevelType w:val="hybridMultilevel"/>
    <w:tmpl w:val="A4FA8478"/>
    <w:lvl w:ilvl="0" w:tplc="DFA6A604">
      <w:start w:val="1"/>
      <w:numFmt w:val="lowerLetter"/>
      <w:lvlText w:val="%1)"/>
      <w:lvlJc w:val="left"/>
      <w:pPr>
        <w:ind w:left="928"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12">
    <w:nsid w:val="36CF6BD1"/>
    <w:multiLevelType w:val="hybridMultilevel"/>
    <w:tmpl w:val="EA8ED778"/>
    <w:lvl w:ilvl="0" w:tplc="302A0D66">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13">
    <w:nsid w:val="3C170EF3"/>
    <w:multiLevelType w:val="hybridMultilevel"/>
    <w:tmpl w:val="5E149588"/>
    <w:lvl w:ilvl="0" w:tplc="5560D24E">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14">
    <w:nsid w:val="4B110DF1"/>
    <w:multiLevelType w:val="hybridMultilevel"/>
    <w:tmpl w:val="4BC29F7C"/>
    <w:lvl w:ilvl="0" w:tplc="33F2418E">
      <w:start w:val="2015"/>
      <w:numFmt w:val="bullet"/>
      <w:lvlText w:val="-"/>
      <w:lvlJc w:val="left"/>
      <w:pPr>
        <w:ind w:left="530" w:hanging="360"/>
      </w:pPr>
      <w:rPr>
        <w:rFonts w:ascii="Times New Roman" w:eastAsia="Times New Roman" w:hAnsi="Times New Roman" w:cs="Times New Roman" w:hint="default"/>
      </w:rPr>
    </w:lvl>
    <w:lvl w:ilvl="1" w:tplc="040E0003" w:tentative="1">
      <w:start w:val="1"/>
      <w:numFmt w:val="bullet"/>
      <w:lvlText w:val="o"/>
      <w:lvlJc w:val="left"/>
      <w:pPr>
        <w:ind w:left="1250" w:hanging="360"/>
      </w:pPr>
      <w:rPr>
        <w:rFonts w:ascii="Courier New" w:hAnsi="Courier New" w:cs="Courier New" w:hint="default"/>
      </w:rPr>
    </w:lvl>
    <w:lvl w:ilvl="2" w:tplc="040E0005" w:tentative="1">
      <w:start w:val="1"/>
      <w:numFmt w:val="bullet"/>
      <w:lvlText w:val=""/>
      <w:lvlJc w:val="left"/>
      <w:pPr>
        <w:ind w:left="1970" w:hanging="360"/>
      </w:pPr>
      <w:rPr>
        <w:rFonts w:ascii="Wingdings" w:hAnsi="Wingdings" w:hint="default"/>
      </w:rPr>
    </w:lvl>
    <w:lvl w:ilvl="3" w:tplc="040E0001" w:tentative="1">
      <w:start w:val="1"/>
      <w:numFmt w:val="bullet"/>
      <w:lvlText w:val=""/>
      <w:lvlJc w:val="left"/>
      <w:pPr>
        <w:ind w:left="2690" w:hanging="360"/>
      </w:pPr>
      <w:rPr>
        <w:rFonts w:ascii="Symbol" w:hAnsi="Symbol" w:hint="default"/>
      </w:rPr>
    </w:lvl>
    <w:lvl w:ilvl="4" w:tplc="040E0003" w:tentative="1">
      <w:start w:val="1"/>
      <w:numFmt w:val="bullet"/>
      <w:lvlText w:val="o"/>
      <w:lvlJc w:val="left"/>
      <w:pPr>
        <w:ind w:left="3410" w:hanging="360"/>
      </w:pPr>
      <w:rPr>
        <w:rFonts w:ascii="Courier New" w:hAnsi="Courier New" w:cs="Courier New" w:hint="default"/>
      </w:rPr>
    </w:lvl>
    <w:lvl w:ilvl="5" w:tplc="040E0005" w:tentative="1">
      <w:start w:val="1"/>
      <w:numFmt w:val="bullet"/>
      <w:lvlText w:val=""/>
      <w:lvlJc w:val="left"/>
      <w:pPr>
        <w:ind w:left="4130" w:hanging="360"/>
      </w:pPr>
      <w:rPr>
        <w:rFonts w:ascii="Wingdings" w:hAnsi="Wingdings" w:hint="default"/>
      </w:rPr>
    </w:lvl>
    <w:lvl w:ilvl="6" w:tplc="040E0001" w:tentative="1">
      <w:start w:val="1"/>
      <w:numFmt w:val="bullet"/>
      <w:lvlText w:val=""/>
      <w:lvlJc w:val="left"/>
      <w:pPr>
        <w:ind w:left="4850" w:hanging="360"/>
      </w:pPr>
      <w:rPr>
        <w:rFonts w:ascii="Symbol" w:hAnsi="Symbol" w:hint="default"/>
      </w:rPr>
    </w:lvl>
    <w:lvl w:ilvl="7" w:tplc="040E0003" w:tentative="1">
      <w:start w:val="1"/>
      <w:numFmt w:val="bullet"/>
      <w:lvlText w:val="o"/>
      <w:lvlJc w:val="left"/>
      <w:pPr>
        <w:ind w:left="5570" w:hanging="360"/>
      </w:pPr>
      <w:rPr>
        <w:rFonts w:ascii="Courier New" w:hAnsi="Courier New" w:cs="Courier New" w:hint="default"/>
      </w:rPr>
    </w:lvl>
    <w:lvl w:ilvl="8" w:tplc="040E0005" w:tentative="1">
      <w:start w:val="1"/>
      <w:numFmt w:val="bullet"/>
      <w:lvlText w:val=""/>
      <w:lvlJc w:val="left"/>
      <w:pPr>
        <w:ind w:left="6290" w:hanging="360"/>
      </w:pPr>
      <w:rPr>
        <w:rFonts w:ascii="Wingdings" w:hAnsi="Wingdings" w:hint="default"/>
      </w:rPr>
    </w:lvl>
  </w:abstractNum>
  <w:abstractNum w:abstractNumId="15">
    <w:nsid w:val="4EF710EC"/>
    <w:multiLevelType w:val="hybridMultilevel"/>
    <w:tmpl w:val="D212B652"/>
    <w:lvl w:ilvl="0" w:tplc="E7E4ABAE">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17B1A6E"/>
    <w:multiLevelType w:val="hybridMultilevel"/>
    <w:tmpl w:val="3B1CF75C"/>
    <w:lvl w:ilvl="0" w:tplc="DFA6A604">
      <w:start w:val="1"/>
      <w:numFmt w:val="lowerLetter"/>
      <w:lvlText w:val="%1)"/>
      <w:lvlJc w:val="left"/>
      <w:pPr>
        <w:ind w:left="530" w:hanging="360"/>
      </w:pPr>
      <w:rPr>
        <w:rFonts w:cs="Times New Roman" w:hint="default"/>
      </w:rPr>
    </w:lvl>
    <w:lvl w:ilvl="1" w:tplc="040E0003" w:tentative="1">
      <w:start w:val="1"/>
      <w:numFmt w:val="bullet"/>
      <w:lvlText w:val="o"/>
      <w:lvlJc w:val="left"/>
      <w:pPr>
        <w:ind w:left="1250" w:hanging="360"/>
      </w:pPr>
      <w:rPr>
        <w:rFonts w:ascii="Courier New" w:hAnsi="Courier New" w:hint="default"/>
      </w:rPr>
    </w:lvl>
    <w:lvl w:ilvl="2" w:tplc="040E0005" w:tentative="1">
      <w:start w:val="1"/>
      <w:numFmt w:val="bullet"/>
      <w:lvlText w:val=""/>
      <w:lvlJc w:val="left"/>
      <w:pPr>
        <w:ind w:left="1970" w:hanging="360"/>
      </w:pPr>
      <w:rPr>
        <w:rFonts w:ascii="Wingdings" w:hAnsi="Wingdings" w:hint="default"/>
      </w:rPr>
    </w:lvl>
    <w:lvl w:ilvl="3" w:tplc="040E0001" w:tentative="1">
      <w:start w:val="1"/>
      <w:numFmt w:val="bullet"/>
      <w:lvlText w:val=""/>
      <w:lvlJc w:val="left"/>
      <w:pPr>
        <w:ind w:left="2690" w:hanging="360"/>
      </w:pPr>
      <w:rPr>
        <w:rFonts w:ascii="Symbol" w:hAnsi="Symbol" w:hint="default"/>
      </w:rPr>
    </w:lvl>
    <w:lvl w:ilvl="4" w:tplc="040E0003" w:tentative="1">
      <w:start w:val="1"/>
      <w:numFmt w:val="bullet"/>
      <w:lvlText w:val="o"/>
      <w:lvlJc w:val="left"/>
      <w:pPr>
        <w:ind w:left="3410" w:hanging="360"/>
      </w:pPr>
      <w:rPr>
        <w:rFonts w:ascii="Courier New" w:hAnsi="Courier New" w:hint="default"/>
      </w:rPr>
    </w:lvl>
    <w:lvl w:ilvl="5" w:tplc="040E0005" w:tentative="1">
      <w:start w:val="1"/>
      <w:numFmt w:val="bullet"/>
      <w:lvlText w:val=""/>
      <w:lvlJc w:val="left"/>
      <w:pPr>
        <w:ind w:left="4130" w:hanging="360"/>
      </w:pPr>
      <w:rPr>
        <w:rFonts w:ascii="Wingdings" w:hAnsi="Wingdings" w:hint="default"/>
      </w:rPr>
    </w:lvl>
    <w:lvl w:ilvl="6" w:tplc="040E0001" w:tentative="1">
      <w:start w:val="1"/>
      <w:numFmt w:val="bullet"/>
      <w:lvlText w:val=""/>
      <w:lvlJc w:val="left"/>
      <w:pPr>
        <w:ind w:left="4850" w:hanging="360"/>
      </w:pPr>
      <w:rPr>
        <w:rFonts w:ascii="Symbol" w:hAnsi="Symbol" w:hint="default"/>
      </w:rPr>
    </w:lvl>
    <w:lvl w:ilvl="7" w:tplc="040E0003" w:tentative="1">
      <w:start w:val="1"/>
      <w:numFmt w:val="bullet"/>
      <w:lvlText w:val="o"/>
      <w:lvlJc w:val="left"/>
      <w:pPr>
        <w:ind w:left="5570" w:hanging="360"/>
      </w:pPr>
      <w:rPr>
        <w:rFonts w:ascii="Courier New" w:hAnsi="Courier New" w:hint="default"/>
      </w:rPr>
    </w:lvl>
    <w:lvl w:ilvl="8" w:tplc="040E0005" w:tentative="1">
      <w:start w:val="1"/>
      <w:numFmt w:val="bullet"/>
      <w:lvlText w:val=""/>
      <w:lvlJc w:val="left"/>
      <w:pPr>
        <w:ind w:left="6290" w:hanging="360"/>
      </w:pPr>
      <w:rPr>
        <w:rFonts w:ascii="Wingdings" w:hAnsi="Wingdings" w:hint="default"/>
      </w:rPr>
    </w:lvl>
  </w:abstractNum>
  <w:abstractNum w:abstractNumId="17">
    <w:nsid w:val="55735524"/>
    <w:multiLevelType w:val="hybridMultilevel"/>
    <w:tmpl w:val="2C38CEDA"/>
    <w:lvl w:ilvl="0" w:tplc="B062302E">
      <w:start w:val="1"/>
      <w:numFmt w:val="lowerLetter"/>
      <w:lvlText w:val="%1)"/>
      <w:lvlJc w:val="left"/>
      <w:pPr>
        <w:ind w:left="890" w:hanging="360"/>
      </w:pPr>
      <w:rPr>
        <w:rFonts w:cs="Times New Roman" w:hint="default"/>
      </w:rPr>
    </w:lvl>
    <w:lvl w:ilvl="1" w:tplc="040E0019">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18">
    <w:nsid w:val="561A5966"/>
    <w:multiLevelType w:val="hybridMultilevel"/>
    <w:tmpl w:val="6F908990"/>
    <w:lvl w:ilvl="0" w:tplc="6B1A487E">
      <w:start w:val="1"/>
      <w:numFmt w:val="decimal"/>
      <w:lvlText w:val="%1."/>
      <w:lvlJc w:val="left"/>
      <w:pPr>
        <w:tabs>
          <w:tab w:val="num" w:pos="720"/>
        </w:tabs>
        <w:ind w:left="72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56E85D08"/>
    <w:multiLevelType w:val="hybridMultilevel"/>
    <w:tmpl w:val="9BD2598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604D3D30"/>
    <w:multiLevelType w:val="hybridMultilevel"/>
    <w:tmpl w:val="397A757E"/>
    <w:lvl w:ilvl="0" w:tplc="040E0017">
      <w:start w:val="1"/>
      <w:numFmt w:val="lowerLetter"/>
      <w:lvlText w:val="%1)"/>
      <w:lvlJc w:val="left"/>
      <w:pPr>
        <w:ind w:left="890" w:hanging="360"/>
      </w:pPr>
      <w:rPr>
        <w:rFonts w:cs="Times New Roman"/>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21">
    <w:nsid w:val="64A31CEC"/>
    <w:multiLevelType w:val="hybridMultilevel"/>
    <w:tmpl w:val="A05A280A"/>
    <w:lvl w:ilvl="0" w:tplc="E520B3D6">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22">
    <w:nsid w:val="64F1489B"/>
    <w:multiLevelType w:val="hybridMultilevel"/>
    <w:tmpl w:val="518CE2A8"/>
    <w:lvl w:ilvl="0" w:tplc="9BF2FBB4">
      <w:start w:val="1"/>
      <w:numFmt w:val="lowerLetter"/>
      <w:lvlText w:val="%1)"/>
      <w:lvlJc w:val="left"/>
      <w:pPr>
        <w:ind w:left="928" w:hanging="360"/>
      </w:pPr>
      <w:rPr>
        <w:rFonts w:cs="Times New Roman" w:hint="default"/>
      </w:rPr>
    </w:lvl>
    <w:lvl w:ilvl="1" w:tplc="040E0019">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23">
    <w:nsid w:val="6F724B07"/>
    <w:multiLevelType w:val="hybridMultilevel"/>
    <w:tmpl w:val="108AD9C0"/>
    <w:lvl w:ilvl="0" w:tplc="4152545C">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24">
    <w:nsid w:val="713B2D45"/>
    <w:multiLevelType w:val="hybridMultilevel"/>
    <w:tmpl w:val="BAEC6AA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8"/>
  </w:num>
  <w:num w:numId="2">
    <w:abstractNumId w:val="19"/>
  </w:num>
  <w:num w:numId="3">
    <w:abstractNumId w:val="8"/>
  </w:num>
  <w:num w:numId="4">
    <w:abstractNumId w:val="20"/>
  </w:num>
  <w:num w:numId="5">
    <w:abstractNumId w:val="24"/>
  </w:num>
  <w:num w:numId="6">
    <w:abstractNumId w:val="9"/>
  </w:num>
  <w:num w:numId="7">
    <w:abstractNumId w:val="3"/>
  </w:num>
  <w:num w:numId="8">
    <w:abstractNumId w:val="15"/>
  </w:num>
  <w:num w:numId="9">
    <w:abstractNumId w:val="4"/>
  </w:num>
  <w:num w:numId="10">
    <w:abstractNumId w:val="5"/>
  </w:num>
  <w:num w:numId="11">
    <w:abstractNumId w:val="22"/>
  </w:num>
  <w:num w:numId="12">
    <w:abstractNumId w:val="17"/>
  </w:num>
  <w:num w:numId="13">
    <w:abstractNumId w:val="6"/>
  </w:num>
  <w:num w:numId="14">
    <w:abstractNumId w:val="2"/>
  </w:num>
  <w:num w:numId="15">
    <w:abstractNumId w:val="13"/>
  </w:num>
  <w:num w:numId="16">
    <w:abstractNumId w:val="10"/>
  </w:num>
  <w:num w:numId="17">
    <w:abstractNumId w:val="21"/>
  </w:num>
  <w:num w:numId="18">
    <w:abstractNumId w:val="12"/>
  </w:num>
  <w:num w:numId="19">
    <w:abstractNumId w:val="0"/>
  </w:num>
  <w:num w:numId="20">
    <w:abstractNumId w:val="1"/>
  </w:num>
  <w:num w:numId="21">
    <w:abstractNumId w:val="11"/>
  </w:num>
  <w:num w:numId="22">
    <w:abstractNumId w:val="23"/>
  </w:num>
  <w:num w:numId="23">
    <w:abstractNumId w:val="16"/>
  </w:num>
  <w:num w:numId="24">
    <w:abstractNumId w:val="7"/>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47"/>
    <w:rsid w:val="00005D50"/>
    <w:rsid w:val="00007A71"/>
    <w:rsid w:val="00022259"/>
    <w:rsid w:val="000231BC"/>
    <w:rsid w:val="0002715D"/>
    <w:rsid w:val="0003124C"/>
    <w:rsid w:val="00035A08"/>
    <w:rsid w:val="00042D64"/>
    <w:rsid w:val="00043658"/>
    <w:rsid w:val="00055D40"/>
    <w:rsid w:val="00060F05"/>
    <w:rsid w:val="00061760"/>
    <w:rsid w:val="00066551"/>
    <w:rsid w:val="00077F70"/>
    <w:rsid w:val="00080E9C"/>
    <w:rsid w:val="00083493"/>
    <w:rsid w:val="00097C58"/>
    <w:rsid w:val="000C0993"/>
    <w:rsid w:val="000C786F"/>
    <w:rsid w:val="000E38A0"/>
    <w:rsid w:val="000E4932"/>
    <w:rsid w:val="000E499A"/>
    <w:rsid w:val="000E4A30"/>
    <w:rsid w:val="000F0AC0"/>
    <w:rsid w:val="001107A3"/>
    <w:rsid w:val="00111FAF"/>
    <w:rsid w:val="001120C5"/>
    <w:rsid w:val="00121831"/>
    <w:rsid w:val="00123114"/>
    <w:rsid w:val="001272D8"/>
    <w:rsid w:val="0012752B"/>
    <w:rsid w:val="00127E6E"/>
    <w:rsid w:val="001361E4"/>
    <w:rsid w:val="00157ED0"/>
    <w:rsid w:val="0016768A"/>
    <w:rsid w:val="001750BE"/>
    <w:rsid w:val="0018001B"/>
    <w:rsid w:val="00181800"/>
    <w:rsid w:val="001819A2"/>
    <w:rsid w:val="001827FB"/>
    <w:rsid w:val="001B368E"/>
    <w:rsid w:val="001D1C3C"/>
    <w:rsid w:val="001E5606"/>
    <w:rsid w:val="001F3521"/>
    <w:rsid w:val="00206564"/>
    <w:rsid w:val="00206BBB"/>
    <w:rsid w:val="0021413B"/>
    <w:rsid w:val="00215073"/>
    <w:rsid w:val="00222953"/>
    <w:rsid w:val="002403F3"/>
    <w:rsid w:val="0024094C"/>
    <w:rsid w:val="00244CB9"/>
    <w:rsid w:val="0024516E"/>
    <w:rsid w:val="00256E71"/>
    <w:rsid w:val="00263330"/>
    <w:rsid w:val="00263EAC"/>
    <w:rsid w:val="0026633B"/>
    <w:rsid w:val="00270960"/>
    <w:rsid w:val="0028011E"/>
    <w:rsid w:val="002857D0"/>
    <w:rsid w:val="00295156"/>
    <w:rsid w:val="002A3F1C"/>
    <w:rsid w:val="002A4EFA"/>
    <w:rsid w:val="002B016B"/>
    <w:rsid w:val="002B09A0"/>
    <w:rsid w:val="002B0FF5"/>
    <w:rsid w:val="002C326A"/>
    <w:rsid w:val="002C63EB"/>
    <w:rsid w:val="002D1832"/>
    <w:rsid w:val="002D2660"/>
    <w:rsid w:val="002D3026"/>
    <w:rsid w:val="002D79AD"/>
    <w:rsid w:val="002E177A"/>
    <w:rsid w:val="002E248C"/>
    <w:rsid w:val="002F44D0"/>
    <w:rsid w:val="002F7BC0"/>
    <w:rsid w:val="003131C6"/>
    <w:rsid w:val="0031455B"/>
    <w:rsid w:val="00315B3E"/>
    <w:rsid w:val="00316688"/>
    <w:rsid w:val="00322383"/>
    <w:rsid w:val="00323495"/>
    <w:rsid w:val="00323BF5"/>
    <w:rsid w:val="003263CD"/>
    <w:rsid w:val="003325EC"/>
    <w:rsid w:val="0034264C"/>
    <w:rsid w:val="00351C95"/>
    <w:rsid w:val="00357C43"/>
    <w:rsid w:val="00361E18"/>
    <w:rsid w:val="00372E1C"/>
    <w:rsid w:val="00375734"/>
    <w:rsid w:val="00381A2C"/>
    <w:rsid w:val="00393CF9"/>
    <w:rsid w:val="003952D9"/>
    <w:rsid w:val="00396BDB"/>
    <w:rsid w:val="00397F07"/>
    <w:rsid w:val="003A6697"/>
    <w:rsid w:val="003A6BFD"/>
    <w:rsid w:val="003C5574"/>
    <w:rsid w:val="003C5C6B"/>
    <w:rsid w:val="003D1555"/>
    <w:rsid w:val="003D2666"/>
    <w:rsid w:val="003D4386"/>
    <w:rsid w:val="003D5D46"/>
    <w:rsid w:val="003F1E2A"/>
    <w:rsid w:val="003F32F3"/>
    <w:rsid w:val="00420844"/>
    <w:rsid w:val="00421F5D"/>
    <w:rsid w:val="00424472"/>
    <w:rsid w:val="00444B81"/>
    <w:rsid w:val="00445086"/>
    <w:rsid w:val="00454839"/>
    <w:rsid w:val="00456814"/>
    <w:rsid w:val="00467DA1"/>
    <w:rsid w:val="004708F8"/>
    <w:rsid w:val="00471816"/>
    <w:rsid w:val="00471919"/>
    <w:rsid w:val="00472648"/>
    <w:rsid w:val="00472D54"/>
    <w:rsid w:val="0048756C"/>
    <w:rsid w:val="004879D4"/>
    <w:rsid w:val="004961C4"/>
    <w:rsid w:val="004A4D4B"/>
    <w:rsid w:val="004A6BFE"/>
    <w:rsid w:val="004B5535"/>
    <w:rsid w:val="004C02D8"/>
    <w:rsid w:val="004C589F"/>
    <w:rsid w:val="004C7D51"/>
    <w:rsid w:val="004D0F7B"/>
    <w:rsid w:val="004E7A94"/>
    <w:rsid w:val="004F2228"/>
    <w:rsid w:val="004F4502"/>
    <w:rsid w:val="00503FDA"/>
    <w:rsid w:val="00506A2A"/>
    <w:rsid w:val="00521A5D"/>
    <w:rsid w:val="005245C6"/>
    <w:rsid w:val="00524E03"/>
    <w:rsid w:val="00536817"/>
    <w:rsid w:val="005538FC"/>
    <w:rsid w:val="00555E91"/>
    <w:rsid w:val="00560A69"/>
    <w:rsid w:val="00561E08"/>
    <w:rsid w:val="00562F12"/>
    <w:rsid w:val="00564DB2"/>
    <w:rsid w:val="00591845"/>
    <w:rsid w:val="00595777"/>
    <w:rsid w:val="00595FD9"/>
    <w:rsid w:val="005972E5"/>
    <w:rsid w:val="005973E7"/>
    <w:rsid w:val="005A19BD"/>
    <w:rsid w:val="005B09A6"/>
    <w:rsid w:val="005B52AD"/>
    <w:rsid w:val="005C028D"/>
    <w:rsid w:val="005C06ED"/>
    <w:rsid w:val="005C0DD2"/>
    <w:rsid w:val="005C1825"/>
    <w:rsid w:val="005C2284"/>
    <w:rsid w:val="005E4D08"/>
    <w:rsid w:val="005E555E"/>
    <w:rsid w:val="005F30F8"/>
    <w:rsid w:val="005F5368"/>
    <w:rsid w:val="005F5734"/>
    <w:rsid w:val="00600EBF"/>
    <w:rsid w:val="0060538E"/>
    <w:rsid w:val="00631515"/>
    <w:rsid w:val="00633418"/>
    <w:rsid w:val="00636A34"/>
    <w:rsid w:val="00652830"/>
    <w:rsid w:val="00657FDA"/>
    <w:rsid w:val="00661B5A"/>
    <w:rsid w:val="0066441D"/>
    <w:rsid w:val="006666C6"/>
    <w:rsid w:val="00677A34"/>
    <w:rsid w:val="00677F54"/>
    <w:rsid w:val="006807F6"/>
    <w:rsid w:val="00680B52"/>
    <w:rsid w:val="00680D3B"/>
    <w:rsid w:val="00683277"/>
    <w:rsid w:val="006841D6"/>
    <w:rsid w:val="006C252C"/>
    <w:rsid w:val="006E3890"/>
    <w:rsid w:val="006E6B4B"/>
    <w:rsid w:val="006F24C6"/>
    <w:rsid w:val="006F4EF1"/>
    <w:rsid w:val="006F74E7"/>
    <w:rsid w:val="00701D96"/>
    <w:rsid w:val="007068E8"/>
    <w:rsid w:val="00712E47"/>
    <w:rsid w:val="00716DF8"/>
    <w:rsid w:val="007235CC"/>
    <w:rsid w:val="00730857"/>
    <w:rsid w:val="00733ADA"/>
    <w:rsid w:val="00734174"/>
    <w:rsid w:val="007344CD"/>
    <w:rsid w:val="007531D5"/>
    <w:rsid w:val="007556CD"/>
    <w:rsid w:val="00762F53"/>
    <w:rsid w:val="0078293B"/>
    <w:rsid w:val="007A2720"/>
    <w:rsid w:val="007A3021"/>
    <w:rsid w:val="007A6CEC"/>
    <w:rsid w:val="007B1F12"/>
    <w:rsid w:val="007B2DDA"/>
    <w:rsid w:val="007C17E9"/>
    <w:rsid w:val="007C18E4"/>
    <w:rsid w:val="007C3897"/>
    <w:rsid w:val="007D0E0D"/>
    <w:rsid w:val="007D4AE5"/>
    <w:rsid w:val="007E2EF2"/>
    <w:rsid w:val="007F20E6"/>
    <w:rsid w:val="008070B2"/>
    <w:rsid w:val="00810E8D"/>
    <w:rsid w:val="00812A38"/>
    <w:rsid w:val="00814C0D"/>
    <w:rsid w:val="00814F7C"/>
    <w:rsid w:val="00837D8C"/>
    <w:rsid w:val="00845C63"/>
    <w:rsid w:val="00850B42"/>
    <w:rsid w:val="008538DC"/>
    <w:rsid w:val="00856648"/>
    <w:rsid w:val="008663B0"/>
    <w:rsid w:val="00877E58"/>
    <w:rsid w:val="00881728"/>
    <w:rsid w:val="00882A22"/>
    <w:rsid w:val="00891D46"/>
    <w:rsid w:val="008A151C"/>
    <w:rsid w:val="008A5D67"/>
    <w:rsid w:val="008B147D"/>
    <w:rsid w:val="008C45F9"/>
    <w:rsid w:val="008D4095"/>
    <w:rsid w:val="008F052A"/>
    <w:rsid w:val="008F09F2"/>
    <w:rsid w:val="008F2ACA"/>
    <w:rsid w:val="008F487B"/>
    <w:rsid w:val="008F5248"/>
    <w:rsid w:val="009019B5"/>
    <w:rsid w:val="00903BD1"/>
    <w:rsid w:val="00904D75"/>
    <w:rsid w:val="00912941"/>
    <w:rsid w:val="009151BA"/>
    <w:rsid w:val="009175E1"/>
    <w:rsid w:val="00921C6D"/>
    <w:rsid w:val="009221FE"/>
    <w:rsid w:val="009253A2"/>
    <w:rsid w:val="009304EB"/>
    <w:rsid w:val="00933186"/>
    <w:rsid w:val="00934BEA"/>
    <w:rsid w:val="00935A42"/>
    <w:rsid w:val="009361CF"/>
    <w:rsid w:val="00950303"/>
    <w:rsid w:val="00950956"/>
    <w:rsid w:val="00950993"/>
    <w:rsid w:val="00964F3C"/>
    <w:rsid w:val="00966C3E"/>
    <w:rsid w:val="00974459"/>
    <w:rsid w:val="00976759"/>
    <w:rsid w:val="0097766F"/>
    <w:rsid w:val="00977B55"/>
    <w:rsid w:val="009830F8"/>
    <w:rsid w:val="00983BC1"/>
    <w:rsid w:val="0098585D"/>
    <w:rsid w:val="00992883"/>
    <w:rsid w:val="00994241"/>
    <w:rsid w:val="009A5A48"/>
    <w:rsid w:val="009A70D3"/>
    <w:rsid w:val="009B0001"/>
    <w:rsid w:val="009B12E0"/>
    <w:rsid w:val="009B2A86"/>
    <w:rsid w:val="009B4F3B"/>
    <w:rsid w:val="009C2F51"/>
    <w:rsid w:val="009C5E32"/>
    <w:rsid w:val="009C7E9C"/>
    <w:rsid w:val="009E6E09"/>
    <w:rsid w:val="009F0A18"/>
    <w:rsid w:val="009F41B6"/>
    <w:rsid w:val="009F5601"/>
    <w:rsid w:val="00A01F5C"/>
    <w:rsid w:val="00A05A76"/>
    <w:rsid w:val="00A122A4"/>
    <w:rsid w:val="00A14438"/>
    <w:rsid w:val="00A153F6"/>
    <w:rsid w:val="00A21F2A"/>
    <w:rsid w:val="00A34971"/>
    <w:rsid w:val="00A4063C"/>
    <w:rsid w:val="00A46104"/>
    <w:rsid w:val="00A50649"/>
    <w:rsid w:val="00A52D8B"/>
    <w:rsid w:val="00A60CBD"/>
    <w:rsid w:val="00A63720"/>
    <w:rsid w:val="00A64EA4"/>
    <w:rsid w:val="00A75F5F"/>
    <w:rsid w:val="00A80CF6"/>
    <w:rsid w:val="00A8234F"/>
    <w:rsid w:val="00A83ACD"/>
    <w:rsid w:val="00A921D8"/>
    <w:rsid w:val="00AA3C23"/>
    <w:rsid w:val="00AA4E69"/>
    <w:rsid w:val="00AB3EB5"/>
    <w:rsid w:val="00AC3A44"/>
    <w:rsid w:val="00AC6DC3"/>
    <w:rsid w:val="00AC7FB8"/>
    <w:rsid w:val="00AD0692"/>
    <w:rsid w:val="00AD4CB3"/>
    <w:rsid w:val="00AE2522"/>
    <w:rsid w:val="00AE2A68"/>
    <w:rsid w:val="00AE597A"/>
    <w:rsid w:val="00AE5C2A"/>
    <w:rsid w:val="00AF4235"/>
    <w:rsid w:val="00B023F5"/>
    <w:rsid w:val="00B102EA"/>
    <w:rsid w:val="00B1188E"/>
    <w:rsid w:val="00B135ED"/>
    <w:rsid w:val="00B17A52"/>
    <w:rsid w:val="00B21C7F"/>
    <w:rsid w:val="00B22A21"/>
    <w:rsid w:val="00B34D6F"/>
    <w:rsid w:val="00B35469"/>
    <w:rsid w:val="00B35956"/>
    <w:rsid w:val="00B37028"/>
    <w:rsid w:val="00B42ADD"/>
    <w:rsid w:val="00B518CC"/>
    <w:rsid w:val="00B546DD"/>
    <w:rsid w:val="00B625FC"/>
    <w:rsid w:val="00B7074F"/>
    <w:rsid w:val="00B76DDB"/>
    <w:rsid w:val="00B86A96"/>
    <w:rsid w:val="00BA5C64"/>
    <w:rsid w:val="00BB6EDA"/>
    <w:rsid w:val="00BC7C38"/>
    <w:rsid w:val="00BE31CF"/>
    <w:rsid w:val="00BE44D0"/>
    <w:rsid w:val="00BF73B9"/>
    <w:rsid w:val="00C1079E"/>
    <w:rsid w:val="00C15E94"/>
    <w:rsid w:val="00C20F92"/>
    <w:rsid w:val="00C22710"/>
    <w:rsid w:val="00C63037"/>
    <w:rsid w:val="00C80670"/>
    <w:rsid w:val="00C83ECD"/>
    <w:rsid w:val="00C85196"/>
    <w:rsid w:val="00C86228"/>
    <w:rsid w:val="00C90988"/>
    <w:rsid w:val="00C94523"/>
    <w:rsid w:val="00CA3B44"/>
    <w:rsid w:val="00CB0DF8"/>
    <w:rsid w:val="00CB1269"/>
    <w:rsid w:val="00CB4B46"/>
    <w:rsid w:val="00CB5B7F"/>
    <w:rsid w:val="00CC5EF3"/>
    <w:rsid w:val="00CD26B3"/>
    <w:rsid w:val="00CE4052"/>
    <w:rsid w:val="00CF4702"/>
    <w:rsid w:val="00CF4B9F"/>
    <w:rsid w:val="00D10FB0"/>
    <w:rsid w:val="00D170A4"/>
    <w:rsid w:val="00D220A4"/>
    <w:rsid w:val="00D365B3"/>
    <w:rsid w:val="00D40BA8"/>
    <w:rsid w:val="00D51168"/>
    <w:rsid w:val="00D54E62"/>
    <w:rsid w:val="00D557A7"/>
    <w:rsid w:val="00D62983"/>
    <w:rsid w:val="00D62993"/>
    <w:rsid w:val="00D63E32"/>
    <w:rsid w:val="00D65716"/>
    <w:rsid w:val="00D74060"/>
    <w:rsid w:val="00D74608"/>
    <w:rsid w:val="00D7655A"/>
    <w:rsid w:val="00D8487F"/>
    <w:rsid w:val="00D872F5"/>
    <w:rsid w:val="00D95392"/>
    <w:rsid w:val="00DA29D3"/>
    <w:rsid w:val="00DA4F88"/>
    <w:rsid w:val="00DC7723"/>
    <w:rsid w:val="00DD1534"/>
    <w:rsid w:val="00DD623E"/>
    <w:rsid w:val="00DD7683"/>
    <w:rsid w:val="00DE1CEF"/>
    <w:rsid w:val="00DE1F6B"/>
    <w:rsid w:val="00DE2C99"/>
    <w:rsid w:val="00DE5151"/>
    <w:rsid w:val="00DF2C6B"/>
    <w:rsid w:val="00DF7DD2"/>
    <w:rsid w:val="00E059A7"/>
    <w:rsid w:val="00E2253C"/>
    <w:rsid w:val="00E24096"/>
    <w:rsid w:val="00E303DE"/>
    <w:rsid w:val="00E47016"/>
    <w:rsid w:val="00E60274"/>
    <w:rsid w:val="00E62B04"/>
    <w:rsid w:val="00E65279"/>
    <w:rsid w:val="00E66EC9"/>
    <w:rsid w:val="00E700DD"/>
    <w:rsid w:val="00E71235"/>
    <w:rsid w:val="00E7434E"/>
    <w:rsid w:val="00E82882"/>
    <w:rsid w:val="00E83021"/>
    <w:rsid w:val="00E910DA"/>
    <w:rsid w:val="00E95758"/>
    <w:rsid w:val="00EA2EA3"/>
    <w:rsid w:val="00EB7A7C"/>
    <w:rsid w:val="00EC15FA"/>
    <w:rsid w:val="00ED2A32"/>
    <w:rsid w:val="00EE4B5A"/>
    <w:rsid w:val="00EF024A"/>
    <w:rsid w:val="00EF24D2"/>
    <w:rsid w:val="00F103B7"/>
    <w:rsid w:val="00F1115B"/>
    <w:rsid w:val="00F120C9"/>
    <w:rsid w:val="00F22857"/>
    <w:rsid w:val="00F25AAF"/>
    <w:rsid w:val="00F37A3E"/>
    <w:rsid w:val="00F40F80"/>
    <w:rsid w:val="00F5339B"/>
    <w:rsid w:val="00F56F60"/>
    <w:rsid w:val="00F61A9E"/>
    <w:rsid w:val="00F67921"/>
    <w:rsid w:val="00F72575"/>
    <w:rsid w:val="00F8699C"/>
    <w:rsid w:val="00F9087A"/>
    <w:rsid w:val="00FA540E"/>
    <w:rsid w:val="00FA5E5F"/>
    <w:rsid w:val="00FA7553"/>
    <w:rsid w:val="00FE39D8"/>
    <w:rsid w:val="00FF10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2A38"/>
    <w:pPr>
      <w:ind w:firstLine="170"/>
      <w:jc w:val="both"/>
    </w:pPr>
    <w:rPr>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812A38"/>
    <w:pPr>
      <w:jc w:val="center"/>
    </w:pPr>
    <w:rPr>
      <w:b/>
    </w:rPr>
  </w:style>
  <w:style w:type="character" w:customStyle="1" w:styleId="CmChar">
    <w:name w:val="Cím Char"/>
    <w:basedOn w:val="Bekezdsalapbettpusa"/>
    <w:link w:val="Cm"/>
    <w:uiPriority w:val="10"/>
    <w:rsid w:val="00EA66A9"/>
    <w:rPr>
      <w:rFonts w:asciiTheme="majorHAnsi" w:eastAsiaTheme="majorEastAsia" w:hAnsiTheme="majorHAnsi" w:cstheme="majorBidi"/>
      <w:b/>
      <w:bCs/>
      <w:kern w:val="28"/>
      <w:sz w:val="32"/>
      <w:szCs w:val="32"/>
    </w:rPr>
  </w:style>
  <w:style w:type="paragraph" w:styleId="lfej">
    <w:name w:val="header"/>
    <w:basedOn w:val="Norml"/>
    <w:link w:val="lfejChar"/>
    <w:uiPriority w:val="99"/>
    <w:rsid w:val="00812A38"/>
    <w:pPr>
      <w:tabs>
        <w:tab w:val="center" w:pos="4536"/>
        <w:tab w:val="right" w:pos="9072"/>
      </w:tabs>
    </w:pPr>
  </w:style>
  <w:style w:type="character" w:customStyle="1" w:styleId="lfejChar">
    <w:name w:val="Élőfej Char"/>
    <w:basedOn w:val="Bekezdsalapbettpusa"/>
    <w:link w:val="lfej"/>
    <w:uiPriority w:val="99"/>
    <w:semiHidden/>
    <w:rsid w:val="00EA66A9"/>
    <w:rPr>
      <w:sz w:val="20"/>
      <w:szCs w:val="20"/>
    </w:rPr>
  </w:style>
  <w:style w:type="paragraph" w:styleId="llb">
    <w:name w:val="footer"/>
    <w:basedOn w:val="Norml"/>
    <w:link w:val="llbChar"/>
    <w:uiPriority w:val="99"/>
    <w:rsid w:val="00812A38"/>
    <w:pPr>
      <w:tabs>
        <w:tab w:val="center" w:pos="4536"/>
        <w:tab w:val="right" w:pos="9072"/>
      </w:tabs>
    </w:pPr>
  </w:style>
  <w:style w:type="character" w:customStyle="1" w:styleId="llbChar">
    <w:name w:val="Élőláb Char"/>
    <w:basedOn w:val="Bekezdsalapbettpusa"/>
    <w:link w:val="llb"/>
    <w:uiPriority w:val="99"/>
    <w:locked/>
    <w:rsid w:val="006F24C6"/>
  </w:style>
  <w:style w:type="character" w:styleId="Oldalszm">
    <w:name w:val="page number"/>
    <w:basedOn w:val="Bekezdsalapbettpusa"/>
    <w:uiPriority w:val="99"/>
    <w:rsid w:val="00812A38"/>
    <w:rPr>
      <w:rFonts w:cs="Times New Roman"/>
    </w:rPr>
  </w:style>
  <w:style w:type="paragraph" w:styleId="Lbjegyzetszveg">
    <w:name w:val="footnote text"/>
    <w:basedOn w:val="Norml"/>
    <w:link w:val="LbjegyzetszvegChar"/>
    <w:semiHidden/>
    <w:rsid w:val="00A50649"/>
  </w:style>
  <w:style w:type="character" w:customStyle="1" w:styleId="LbjegyzetszvegChar">
    <w:name w:val="Lábjegyzetszöveg Char"/>
    <w:basedOn w:val="Bekezdsalapbettpusa"/>
    <w:link w:val="Lbjegyzetszveg"/>
    <w:uiPriority w:val="99"/>
    <w:semiHidden/>
    <w:rsid w:val="00EA66A9"/>
    <w:rPr>
      <w:sz w:val="20"/>
      <w:szCs w:val="20"/>
    </w:rPr>
  </w:style>
  <w:style w:type="character" w:styleId="Lbjegyzet-hivatkozs">
    <w:name w:val="footnote reference"/>
    <w:basedOn w:val="Bekezdsalapbettpusa"/>
    <w:semiHidden/>
    <w:rsid w:val="00A50649"/>
    <w:rPr>
      <w:rFonts w:cs="Times New Roman"/>
      <w:vertAlign w:val="superscript"/>
    </w:rPr>
  </w:style>
  <w:style w:type="paragraph" w:customStyle="1" w:styleId="Char1CharCharChar">
    <w:name w:val="Char1 Char Char Char"/>
    <w:basedOn w:val="Norml"/>
    <w:rsid w:val="00A50649"/>
    <w:pPr>
      <w:spacing w:after="160" w:line="240" w:lineRule="exact"/>
      <w:ind w:firstLine="0"/>
      <w:jc w:val="left"/>
    </w:pPr>
    <w:rPr>
      <w:rFonts w:ascii="Verdana" w:hAnsi="Verdana"/>
      <w:lang w:val="en-US" w:eastAsia="en-US"/>
    </w:rPr>
  </w:style>
  <w:style w:type="paragraph" w:customStyle="1" w:styleId="behz">
    <w:name w:val="behúz"/>
    <w:basedOn w:val="Norml"/>
    <w:uiPriority w:val="99"/>
    <w:rsid w:val="003C5C6B"/>
    <w:pPr>
      <w:tabs>
        <w:tab w:val="left" w:pos="454"/>
      </w:tabs>
      <w:ind w:left="454" w:hanging="284"/>
    </w:pPr>
  </w:style>
  <w:style w:type="paragraph" w:customStyle="1" w:styleId="Default">
    <w:name w:val="Default"/>
    <w:uiPriority w:val="99"/>
    <w:rsid w:val="00472D54"/>
    <w:pPr>
      <w:autoSpaceDE w:val="0"/>
      <w:autoSpaceDN w:val="0"/>
      <w:adjustRightInd w:val="0"/>
    </w:pPr>
    <w:rPr>
      <w:color w:val="000000"/>
      <w:sz w:val="24"/>
      <w:szCs w:val="24"/>
    </w:rPr>
  </w:style>
  <w:style w:type="paragraph" w:customStyle="1" w:styleId="normlj">
    <w:name w:val="normál új"/>
    <w:basedOn w:val="Norml"/>
    <w:uiPriority w:val="99"/>
    <w:rsid w:val="00CE4052"/>
    <w:rPr>
      <w:sz w:val="24"/>
      <w:szCs w:val="24"/>
    </w:rPr>
  </w:style>
  <w:style w:type="paragraph" w:customStyle="1" w:styleId="behuz">
    <w:name w:val="behuz"/>
    <w:basedOn w:val="Norml"/>
    <w:link w:val="behuzChar"/>
    <w:rsid w:val="00CE4052"/>
    <w:pPr>
      <w:tabs>
        <w:tab w:val="left" w:pos="454"/>
      </w:tabs>
      <w:spacing w:line="280" w:lineRule="exact"/>
      <w:ind w:left="454" w:hanging="284"/>
    </w:pPr>
    <w:rPr>
      <w:sz w:val="24"/>
    </w:rPr>
  </w:style>
  <w:style w:type="character" w:customStyle="1" w:styleId="behuzChar">
    <w:name w:val="behuz Char"/>
    <w:link w:val="behuz"/>
    <w:locked/>
    <w:rsid w:val="00CE4052"/>
    <w:rPr>
      <w:sz w:val="24"/>
      <w:lang w:val="hu-HU" w:eastAsia="hu-HU"/>
    </w:rPr>
  </w:style>
  <w:style w:type="paragraph" w:customStyle="1" w:styleId="behzalattiak">
    <w:name w:val="behúz alattiak"/>
    <w:basedOn w:val="Norml"/>
    <w:uiPriority w:val="99"/>
    <w:rsid w:val="00CE4052"/>
    <w:pPr>
      <w:tabs>
        <w:tab w:val="left" w:pos="454"/>
      </w:tabs>
      <w:spacing w:line="280" w:lineRule="exact"/>
      <w:ind w:left="737" w:hanging="567"/>
    </w:pPr>
    <w:rPr>
      <w:sz w:val="24"/>
    </w:rPr>
  </w:style>
  <w:style w:type="paragraph" w:customStyle="1" w:styleId="behzalatti2">
    <w:name w:val="behúz alatti 2"/>
    <w:basedOn w:val="behzalattiak"/>
    <w:uiPriority w:val="99"/>
    <w:rsid w:val="00CE4052"/>
    <w:pPr>
      <w:ind w:left="454" w:hanging="284"/>
    </w:pPr>
  </w:style>
  <w:style w:type="paragraph" w:styleId="Szvegtrzs">
    <w:name w:val="Body Text"/>
    <w:basedOn w:val="Norml"/>
    <w:link w:val="SzvegtrzsChar"/>
    <w:uiPriority w:val="99"/>
    <w:rsid w:val="00CE4052"/>
    <w:pPr>
      <w:widowControl w:val="0"/>
      <w:autoSpaceDE w:val="0"/>
      <w:autoSpaceDN w:val="0"/>
      <w:spacing w:before="288" w:line="240" w:lineRule="exact"/>
      <w:ind w:right="-41" w:firstLine="0"/>
    </w:pPr>
    <w:rPr>
      <w:sz w:val="24"/>
      <w:szCs w:val="24"/>
    </w:rPr>
  </w:style>
  <w:style w:type="character" w:customStyle="1" w:styleId="SzvegtrzsChar">
    <w:name w:val="Szövegtörzs Char"/>
    <w:basedOn w:val="Bekezdsalapbettpusa"/>
    <w:link w:val="Szvegtrzs"/>
    <w:uiPriority w:val="99"/>
    <w:semiHidden/>
    <w:locked/>
    <w:rsid w:val="00CE4052"/>
    <w:rPr>
      <w:sz w:val="24"/>
      <w:lang w:val="hu-HU" w:eastAsia="hu-HU"/>
    </w:rPr>
  </w:style>
  <w:style w:type="paragraph" w:styleId="Buborkszveg">
    <w:name w:val="Balloon Text"/>
    <w:basedOn w:val="Norml"/>
    <w:link w:val="BuborkszvegChar"/>
    <w:uiPriority w:val="99"/>
    <w:semiHidden/>
    <w:rsid w:val="00A63720"/>
    <w:rPr>
      <w:rFonts w:ascii="Tahoma" w:hAnsi="Tahoma" w:cs="Tahoma"/>
      <w:sz w:val="16"/>
      <w:szCs w:val="16"/>
    </w:rPr>
  </w:style>
  <w:style w:type="character" w:customStyle="1" w:styleId="BuborkszvegChar">
    <w:name w:val="Buborékszöveg Char"/>
    <w:basedOn w:val="Bekezdsalapbettpusa"/>
    <w:link w:val="Buborkszveg"/>
    <w:uiPriority w:val="99"/>
    <w:semiHidden/>
    <w:rsid w:val="00EA66A9"/>
    <w:rPr>
      <w:sz w:val="0"/>
      <w:szCs w:val="0"/>
    </w:rPr>
  </w:style>
  <w:style w:type="paragraph" w:styleId="NormlWeb">
    <w:name w:val="Normal (Web)"/>
    <w:basedOn w:val="Norml"/>
    <w:uiPriority w:val="99"/>
    <w:rsid w:val="00420844"/>
    <w:pPr>
      <w:spacing w:before="100" w:beforeAutospacing="1" w:after="100" w:afterAutospacing="1"/>
      <w:ind w:firstLine="0"/>
      <w:jc w:val="left"/>
    </w:pPr>
    <w:rPr>
      <w:sz w:val="24"/>
      <w:szCs w:val="24"/>
    </w:rPr>
  </w:style>
  <w:style w:type="character" w:customStyle="1" w:styleId="apple-converted-space">
    <w:name w:val="apple-converted-space"/>
    <w:basedOn w:val="Bekezdsalapbettpusa"/>
    <w:uiPriority w:val="99"/>
    <w:rsid w:val="00420844"/>
    <w:rPr>
      <w:rFonts w:cs="Times New Roman"/>
    </w:rPr>
  </w:style>
  <w:style w:type="character" w:styleId="Kiemels2">
    <w:name w:val="Strong"/>
    <w:basedOn w:val="Bekezdsalapbettpusa"/>
    <w:uiPriority w:val="99"/>
    <w:qFormat/>
    <w:rsid w:val="00E60274"/>
    <w:rPr>
      <w:rFonts w:cs="Times New Roman"/>
      <w:b/>
    </w:rPr>
  </w:style>
  <w:style w:type="table" w:styleId="Rcsostblzat">
    <w:name w:val="Table Grid"/>
    <w:basedOn w:val="Normltblzat"/>
    <w:uiPriority w:val="99"/>
    <w:rsid w:val="00D740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40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2A38"/>
    <w:pPr>
      <w:ind w:firstLine="170"/>
      <w:jc w:val="both"/>
    </w:pPr>
    <w:rPr>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812A38"/>
    <w:pPr>
      <w:jc w:val="center"/>
    </w:pPr>
    <w:rPr>
      <w:b/>
    </w:rPr>
  </w:style>
  <w:style w:type="character" w:customStyle="1" w:styleId="CmChar">
    <w:name w:val="Cím Char"/>
    <w:basedOn w:val="Bekezdsalapbettpusa"/>
    <w:link w:val="Cm"/>
    <w:uiPriority w:val="10"/>
    <w:rsid w:val="00EA66A9"/>
    <w:rPr>
      <w:rFonts w:asciiTheme="majorHAnsi" w:eastAsiaTheme="majorEastAsia" w:hAnsiTheme="majorHAnsi" w:cstheme="majorBidi"/>
      <w:b/>
      <w:bCs/>
      <w:kern w:val="28"/>
      <w:sz w:val="32"/>
      <w:szCs w:val="32"/>
    </w:rPr>
  </w:style>
  <w:style w:type="paragraph" w:styleId="lfej">
    <w:name w:val="header"/>
    <w:basedOn w:val="Norml"/>
    <w:link w:val="lfejChar"/>
    <w:uiPriority w:val="99"/>
    <w:rsid w:val="00812A38"/>
    <w:pPr>
      <w:tabs>
        <w:tab w:val="center" w:pos="4536"/>
        <w:tab w:val="right" w:pos="9072"/>
      </w:tabs>
    </w:pPr>
  </w:style>
  <w:style w:type="character" w:customStyle="1" w:styleId="lfejChar">
    <w:name w:val="Élőfej Char"/>
    <w:basedOn w:val="Bekezdsalapbettpusa"/>
    <w:link w:val="lfej"/>
    <w:uiPriority w:val="99"/>
    <w:semiHidden/>
    <w:rsid w:val="00EA66A9"/>
    <w:rPr>
      <w:sz w:val="20"/>
      <w:szCs w:val="20"/>
    </w:rPr>
  </w:style>
  <w:style w:type="paragraph" w:styleId="llb">
    <w:name w:val="footer"/>
    <w:basedOn w:val="Norml"/>
    <w:link w:val="llbChar"/>
    <w:uiPriority w:val="99"/>
    <w:rsid w:val="00812A38"/>
    <w:pPr>
      <w:tabs>
        <w:tab w:val="center" w:pos="4536"/>
        <w:tab w:val="right" w:pos="9072"/>
      </w:tabs>
    </w:pPr>
  </w:style>
  <w:style w:type="character" w:customStyle="1" w:styleId="llbChar">
    <w:name w:val="Élőláb Char"/>
    <w:basedOn w:val="Bekezdsalapbettpusa"/>
    <w:link w:val="llb"/>
    <w:uiPriority w:val="99"/>
    <w:locked/>
    <w:rsid w:val="006F24C6"/>
  </w:style>
  <w:style w:type="character" w:styleId="Oldalszm">
    <w:name w:val="page number"/>
    <w:basedOn w:val="Bekezdsalapbettpusa"/>
    <w:uiPriority w:val="99"/>
    <w:rsid w:val="00812A38"/>
    <w:rPr>
      <w:rFonts w:cs="Times New Roman"/>
    </w:rPr>
  </w:style>
  <w:style w:type="paragraph" w:styleId="Lbjegyzetszveg">
    <w:name w:val="footnote text"/>
    <w:basedOn w:val="Norml"/>
    <w:link w:val="LbjegyzetszvegChar"/>
    <w:semiHidden/>
    <w:rsid w:val="00A50649"/>
  </w:style>
  <w:style w:type="character" w:customStyle="1" w:styleId="LbjegyzetszvegChar">
    <w:name w:val="Lábjegyzetszöveg Char"/>
    <w:basedOn w:val="Bekezdsalapbettpusa"/>
    <w:link w:val="Lbjegyzetszveg"/>
    <w:uiPriority w:val="99"/>
    <w:semiHidden/>
    <w:rsid w:val="00EA66A9"/>
    <w:rPr>
      <w:sz w:val="20"/>
      <w:szCs w:val="20"/>
    </w:rPr>
  </w:style>
  <w:style w:type="character" w:styleId="Lbjegyzet-hivatkozs">
    <w:name w:val="footnote reference"/>
    <w:basedOn w:val="Bekezdsalapbettpusa"/>
    <w:semiHidden/>
    <w:rsid w:val="00A50649"/>
    <w:rPr>
      <w:rFonts w:cs="Times New Roman"/>
      <w:vertAlign w:val="superscript"/>
    </w:rPr>
  </w:style>
  <w:style w:type="paragraph" w:customStyle="1" w:styleId="Char1CharCharChar">
    <w:name w:val="Char1 Char Char Char"/>
    <w:basedOn w:val="Norml"/>
    <w:rsid w:val="00A50649"/>
    <w:pPr>
      <w:spacing w:after="160" w:line="240" w:lineRule="exact"/>
      <w:ind w:firstLine="0"/>
      <w:jc w:val="left"/>
    </w:pPr>
    <w:rPr>
      <w:rFonts w:ascii="Verdana" w:hAnsi="Verdana"/>
      <w:lang w:val="en-US" w:eastAsia="en-US"/>
    </w:rPr>
  </w:style>
  <w:style w:type="paragraph" w:customStyle="1" w:styleId="behz">
    <w:name w:val="behúz"/>
    <w:basedOn w:val="Norml"/>
    <w:uiPriority w:val="99"/>
    <w:rsid w:val="003C5C6B"/>
    <w:pPr>
      <w:tabs>
        <w:tab w:val="left" w:pos="454"/>
      </w:tabs>
      <w:ind w:left="454" w:hanging="284"/>
    </w:pPr>
  </w:style>
  <w:style w:type="paragraph" w:customStyle="1" w:styleId="Default">
    <w:name w:val="Default"/>
    <w:uiPriority w:val="99"/>
    <w:rsid w:val="00472D54"/>
    <w:pPr>
      <w:autoSpaceDE w:val="0"/>
      <w:autoSpaceDN w:val="0"/>
      <w:adjustRightInd w:val="0"/>
    </w:pPr>
    <w:rPr>
      <w:color w:val="000000"/>
      <w:sz w:val="24"/>
      <w:szCs w:val="24"/>
    </w:rPr>
  </w:style>
  <w:style w:type="paragraph" w:customStyle="1" w:styleId="normlj">
    <w:name w:val="normál új"/>
    <w:basedOn w:val="Norml"/>
    <w:uiPriority w:val="99"/>
    <w:rsid w:val="00CE4052"/>
    <w:rPr>
      <w:sz w:val="24"/>
      <w:szCs w:val="24"/>
    </w:rPr>
  </w:style>
  <w:style w:type="paragraph" w:customStyle="1" w:styleId="behuz">
    <w:name w:val="behuz"/>
    <w:basedOn w:val="Norml"/>
    <w:link w:val="behuzChar"/>
    <w:rsid w:val="00CE4052"/>
    <w:pPr>
      <w:tabs>
        <w:tab w:val="left" w:pos="454"/>
      </w:tabs>
      <w:spacing w:line="280" w:lineRule="exact"/>
      <w:ind w:left="454" w:hanging="284"/>
    </w:pPr>
    <w:rPr>
      <w:sz w:val="24"/>
    </w:rPr>
  </w:style>
  <w:style w:type="character" w:customStyle="1" w:styleId="behuzChar">
    <w:name w:val="behuz Char"/>
    <w:link w:val="behuz"/>
    <w:locked/>
    <w:rsid w:val="00CE4052"/>
    <w:rPr>
      <w:sz w:val="24"/>
      <w:lang w:val="hu-HU" w:eastAsia="hu-HU"/>
    </w:rPr>
  </w:style>
  <w:style w:type="paragraph" w:customStyle="1" w:styleId="behzalattiak">
    <w:name w:val="behúz alattiak"/>
    <w:basedOn w:val="Norml"/>
    <w:uiPriority w:val="99"/>
    <w:rsid w:val="00CE4052"/>
    <w:pPr>
      <w:tabs>
        <w:tab w:val="left" w:pos="454"/>
      </w:tabs>
      <w:spacing w:line="280" w:lineRule="exact"/>
      <w:ind w:left="737" w:hanging="567"/>
    </w:pPr>
    <w:rPr>
      <w:sz w:val="24"/>
    </w:rPr>
  </w:style>
  <w:style w:type="paragraph" w:customStyle="1" w:styleId="behzalatti2">
    <w:name w:val="behúz alatti 2"/>
    <w:basedOn w:val="behzalattiak"/>
    <w:uiPriority w:val="99"/>
    <w:rsid w:val="00CE4052"/>
    <w:pPr>
      <w:ind w:left="454" w:hanging="284"/>
    </w:pPr>
  </w:style>
  <w:style w:type="paragraph" w:styleId="Szvegtrzs">
    <w:name w:val="Body Text"/>
    <w:basedOn w:val="Norml"/>
    <w:link w:val="SzvegtrzsChar"/>
    <w:uiPriority w:val="99"/>
    <w:rsid w:val="00CE4052"/>
    <w:pPr>
      <w:widowControl w:val="0"/>
      <w:autoSpaceDE w:val="0"/>
      <w:autoSpaceDN w:val="0"/>
      <w:spacing w:before="288" w:line="240" w:lineRule="exact"/>
      <w:ind w:right="-41" w:firstLine="0"/>
    </w:pPr>
    <w:rPr>
      <w:sz w:val="24"/>
      <w:szCs w:val="24"/>
    </w:rPr>
  </w:style>
  <w:style w:type="character" w:customStyle="1" w:styleId="SzvegtrzsChar">
    <w:name w:val="Szövegtörzs Char"/>
    <w:basedOn w:val="Bekezdsalapbettpusa"/>
    <w:link w:val="Szvegtrzs"/>
    <w:uiPriority w:val="99"/>
    <w:semiHidden/>
    <w:locked/>
    <w:rsid w:val="00CE4052"/>
    <w:rPr>
      <w:sz w:val="24"/>
      <w:lang w:val="hu-HU" w:eastAsia="hu-HU"/>
    </w:rPr>
  </w:style>
  <w:style w:type="paragraph" w:styleId="Buborkszveg">
    <w:name w:val="Balloon Text"/>
    <w:basedOn w:val="Norml"/>
    <w:link w:val="BuborkszvegChar"/>
    <w:uiPriority w:val="99"/>
    <w:semiHidden/>
    <w:rsid w:val="00A63720"/>
    <w:rPr>
      <w:rFonts w:ascii="Tahoma" w:hAnsi="Tahoma" w:cs="Tahoma"/>
      <w:sz w:val="16"/>
      <w:szCs w:val="16"/>
    </w:rPr>
  </w:style>
  <w:style w:type="character" w:customStyle="1" w:styleId="BuborkszvegChar">
    <w:name w:val="Buborékszöveg Char"/>
    <w:basedOn w:val="Bekezdsalapbettpusa"/>
    <w:link w:val="Buborkszveg"/>
    <w:uiPriority w:val="99"/>
    <w:semiHidden/>
    <w:rsid w:val="00EA66A9"/>
    <w:rPr>
      <w:sz w:val="0"/>
      <w:szCs w:val="0"/>
    </w:rPr>
  </w:style>
  <w:style w:type="paragraph" w:styleId="NormlWeb">
    <w:name w:val="Normal (Web)"/>
    <w:basedOn w:val="Norml"/>
    <w:uiPriority w:val="99"/>
    <w:rsid w:val="00420844"/>
    <w:pPr>
      <w:spacing w:before="100" w:beforeAutospacing="1" w:after="100" w:afterAutospacing="1"/>
      <w:ind w:firstLine="0"/>
      <w:jc w:val="left"/>
    </w:pPr>
    <w:rPr>
      <w:sz w:val="24"/>
      <w:szCs w:val="24"/>
    </w:rPr>
  </w:style>
  <w:style w:type="character" w:customStyle="1" w:styleId="apple-converted-space">
    <w:name w:val="apple-converted-space"/>
    <w:basedOn w:val="Bekezdsalapbettpusa"/>
    <w:uiPriority w:val="99"/>
    <w:rsid w:val="00420844"/>
    <w:rPr>
      <w:rFonts w:cs="Times New Roman"/>
    </w:rPr>
  </w:style>
  <w:style w:type="character" w:styleId="Kiemels2">
    <w:name w:val="Strong"/>
    <w:basedOn w:val="Bekezdsalapbettpusa"/>
    <w:uiPriority w:val="99"/>
    <w:qFormat/>
    <w:rsid w:val="00E60274"/>
    <w:rPr>
      <w:rFonts w:cs="Times New Roman"/>
      <w:b/>
    </w:rPr>
  </w:style>
  <w:style w:type="table" w:styleId="Rcsostblzat">
    <w:name w:val="Table Grid"/>
    <w:basedOn w:val="Normltblzat"/>
    <w:uiPriority w:val="99"/>
    <w:rsid w:val="00D740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40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65957">
      <w:marLeft w:val="0"/>
      <w:marRight w:val="0"/>
      <w:marTop w:val="0"/>
      <w:marBottom w:val="0"/>
      <w:divBdr>
        <w:top w:val="none" w:sz="0" w:space="0" w:color="auto"/>
        <w:left w:val="none" w:sz="0" w:space="0" w:color="auto"/>
        <w:bottom w:val="none" w:sz="0" w:space="0" w:color="auto"/>
        <w:right w:val="none" w:sz="0" w:space="0" w:color="auto"/>
      </w:divBdr>
    </w:div>
    <w:div w:id="504365969">
      <w:marLeft w:val="0"/>
      <w:marRight w:val="0"/>
      <w:marTop w:val="0"/>
      <w:marBottom w:val="0"/>
      <w:divBdr>
        <w:top w:val="none" w:sz="0" w:space="0" w:color="auto"/>
        <w:left w:val="none" w:sz="0" w:space="0" w:color="auto"/>
        <w:bottom w:val="none" w:sz="0" w:space="0" w:color="auto"/>
        <w:right w:val="none" w:sz="0" w:space="0" w:color="auto"/>
      </w:divBdr>
      <w:divsChild>
        <w:div w:id="504365949">
          <w:marLeft w:val="0"/>
          <w:marRight w:val="0"/>
          <w:marTop w:val="0"/>
          <w:marBottom w:val="0"/>
          <w:divBdr>
            <w:top w:val="none" w:sz="0" w:space="0" w:color="auto"/>
            <w:left w:val="none" w:sz="0" w:space="0" w:color="auto"/>
            <w:bottom w:val="none" w:sz="0" w:space="0" w:color="auto"/>
            <w:right w:val="none" w:sz="0" w:space="0" w:color="auto"/>
          </w:divBdr>
          <w:divsChild>
            <w:div w:id="504365987">
              <w:marLeft w:val="0"/>
              <w:marRight w:val="0"/>
              <w:marTop w:val="0"/>
              <w:marBottom w:val="0"/>
              <w:divBdr>
                <w:top w:val="none" w:sz="0" w:space="0" w:color="auto"/>
                <w:left w:val="none" w:sz="0" w:space="0" w:color="auto"/>
                <w:bottom w:val="none" w:sz="0" w:space="0" w:color="auto"/>
                <w:right w:val="none" w:sz="0" w:space="0" w:color="auto"/>
              </w:divBdr>
              <w:divsChild>
                <w:div w:id="504365985">
                  <w:marLeft w:val="0"/>
                  <w:marRight w:val="0"/>
                  <w:marTop w:val="0"/>
                  <w:marBottom w:val="0"/>
                  <w:divBdr>
                    <w:top w:val="none" w:sz="0" w:space="0" w:color="auto"/>
                    <w:left w:val="none" w:sz="0" w:space="0" w:color="auto"/>
                    <w:bottom w:val="none" w:sz="0" w:space="0" w:color="auto"/>
                    <w:right w:val="none" w:sz="0" w:space="0" w:color="auto"/>
                  </w:divBdr>
                  <w:divsChild>
                    <w:div w:id="504365959">
                      <w:marLeft w:val="0"/>
                      <w:marRight w:val="0"/>
                      <w:marTop w:val="0"/>
                      <w:marBottom w:val="0"/>
                      <w:divBdr>
                        <w:top w:val="none" w:sz="0" w:space="0" w:color="auto"/>
                        <w:left w:val="none" w:sz="0" w:space="0" w:color="auto"/>
                        <w:bottom w:val="none" w:sz="0" w:space="0" w:color="auto"/>
                        <w:right w:val="none" w:sz="0" w:space="0" w:color="auto"/>
                      </w:divBdr>
                      <w:divsChild>
                        <w:div w:id="504366005">
                          <w:marLeft w:val="0"/>
                          <w:marRight w:val="0"/>
                          <w:marTop w:val="0"/>
                          <w:marBottom w:val="0"/>
                          <w:divBdr>
                            <w:top w:val="none" w:sz="0" w:space="0" w:color="auto"/>
                            <w:left w:val="none" w:sz="0" w:space="0" w:color="auto"/>
                            <w:bottom w:val="none" w:sz="0" w:space="0" w:color="auto"/>
                            <w:right w:val="none" w:sz="0" w:space="0" w:color="auto"/>
                          </w:divBdr>
                          <w:divsChild>
                            <w:div w:id="504365960">
                              <w:marLeft w:val="0"/>
                              <w:marRight w:val="0"/>
                              <w:marTop w:val="0"/>
                              <w:marBottom w:val="0"/>
                              <w:divBdr>
                                <w:top w:val="none" w:sz="0" w:space="0" w:color="auto"/>
                                <w:left w:val="none" w:sz="0" w:space="0" w:color="auto"/>
                                <w:bottom w:val="none" w:sz="0" w:space="0" w:color="auto"/>
                                <w:right w:val="none" w:sz="0" w:space="0" w:color="auto"/>
                              </w:divBdr>
                              <w:divsChild>
                                <w:div w:id="504365951">
                                  <w:marLeft w:val="0"/>
                                  <w:marRight w:val="0"/>
                                  <w:marTop w:val="0"/>
                                  <w:marBottom w:val="0"/>
                                  <w:divBdr>
                                    <w:top w:val="none" w:sz="0" w:space="0" w:color="auto"/>
                                    <w:left w:val="none" w:sz="0" w:space="0" w:color="auto"/>
                                    <w:bottom w:val="none" w:sz="0" w:space="0" w:color="auto"/>
                                    <w:right w:val="none" w:sz="0" w:space="0" w:color="auto"/>
                                  </w:divBdr>
                                  <w:divsChild>
                                    <w:div w:id="504365945">
                                      <w:marLeft w:val="0"/>
                                      <w:marRight w:val="0"/>
                                      <w:marTop w:val="0"/>
                                      <w:marBottom w:val="0"/>
                                      <w:divBdr>
                                        <w:top w:val="none" w:sz="0" w:space="0" w:color="auto"/>
                                        <w:left w:val="none" w:sz="0" w:space="0" w:color="auto"/>
                                        <w:bottom w:val="none" w:sz="0" w:space="0" w:color="auto"/>
                                        <w:right w:val="none" w:sz="0" w:space="0" w:color="auto"/>
                                      </w:divBdr>
                                      <w:divsChild>
                                        <w:div w:id="504365958">
                                          <w:marLeft w:val="0"/>
                                          <w:marRight w:val="0"/>
                                          <w:marTop w:val="0"/>
                                          <w:marBottom w:val="0"/>
                                          <w:divBdr>
                                            <w:top w:val="none" w:sz="0" w:space="0" w:color="auto"/>
                                            <w:left w:val="none" w:sz="0" w:space="0" w:color="auto"/>
                                            <w:bottom w:val="none" w:sz="0" w:space="0" w:color="auto"/>
                                            <w:right w:val="none" w:sz="0" w:space="0" w:color="auto"/>
                                          </w:divBdr>
                                          <w:divsChild>
                                            <w:div w:id="504366019">
                                              <w:marLeft w:val="0"/>
                                              <w:marRight w:val="0"/>
                                              <w:marTop w:val="0"/>
                                              <w:marBottom w:val="0"/>
                                              <w:divBdr>
                                                <w:top w:val="single" w:sz="12" w:space="2" w:color="FFFFCC"/>
                                                <w:left w:val="single" w:sz="12" w:space="2" w:color="FFFFCC"/>
                                                <w:bottom w:val="single" w:sz="12" w:space="2" w:color="FFFFCC"/>
                                                <w:right w:val="single" w:sz="12" w:space="0" w:color="FFFFCC"/>
                                              </w:divBdr>
                                              <w:divsChild>
                                                <w:div w:id="504365995">
                                                  <w:marLeft w:val="0"/>
                                                  <w:marRight w:val="0"/>
                                                  <w:marTop w:val="0"/>
                                                  <w:marBottom w:val="0"/>
                                                  <w:divBdr>
                                                    <w:top w:val="none" w:sz="0" w:space="0" w:color="auto"/>
                                                    <w:left w:val="none" w:sz="0" w:space="0" w:color="auto"/>
                                                    <w:bottom w:val="none" w:sz="0" w:space="0" w:color="auto"/>
                                                    <w:right w:val="none" w:sz="0" w:space="0" w:color="auto"/>
                                                  </w:divBdr>
                                                  <w:divsChild>
                                                    <w:div w:id="504366008">
                                                      <w:marLeft w:val="0"/>
                                                      <w:marRight w:val="0"/>
                                                      <w:marTop w:val="0"/>
                                                      <w:marBottom w:val="0"/>
                                                      <w:divBdr>
                                                        <w:top w:val="none" w:sz="0" w:space="0" w:color="auto"/>
                                                        <w:left w:val="none" w:sz="0" w:space="0" w:color="auto"/>
                                                        <w:bottom w:val="none" w:sz="0" w:space="0" w:color="auto"/>
                                                        <w:right w:val="none" w:sz="0" w:space="0" w:color="auto"/>
                                                      </w:divBdr>
                                                      <w:divsChild>
                                                        <w:div w:id="504366009">
                                                          <w:marLeft w:val="0"/>
                                                          <w:marRight w:val="0"/>
                                                          <w:marTop w:val="0"/>
                                                          <w:marBottom w:val="0"/>
                                                          <w:divBdr>
                                                            <w:top w:val="none" w:sz="0" w:space="0" w:color="auto"/>
                                                            <w:left w:val="none" w:sz="0" w:space="0" w:color="auto"/>
                                                            <w:bottom w:val="none" w:sz="0" w:space="0" w:color="auto"/>
                                                            <w:right w:val="none" w:sz="0" w:space="0" w:color="auto"/>
                                                          </w:divBdr>
                                                          <w:divsChild>
                                                            <w:div w:id="504366012">
                                                              <w:marLeft w:val="0"/>
                                                              <w:marRight w:val="0"/>
                                                              <w:marTop w:val="0"/>
                                                              <w:marBottom w:val="0"/>
                                                              <w:divBdr>
                                                                <w:top w:val="none" w:sz="0" w:space="0" w:color="auto"/>
                                                                <w:left w:val="none" w:sz="0" w:space="0" w:color="auto"/>
                                                                <w:bottom w:val="none" w:sz="0" w:space="0" w:color="auto"/>
                                                                <w:right w:val="none" w:sz="0" w:space="0" w:color="auto"/>
                                                              </w:divBdr>
                                                              <w:divsChild>
                                                                <w:div w:id="504366032">
                                                                  <w:marLeft w:val="0"/>
                                                                  <w:marRight w:val="0"/>
                                                                  <w:marTop w:val="0"/>
                                                                  <w:marBottom w:val="0"/>
                                                                  <w:divBdr>
                                                                    <w:top w:val="none" w:sz="0" w:space="0" w:color="auto"/>
                                                                    <w:left w:val="none" w:sz="0" w:space="0" w:color="auto"/>
                                                                    <w:bottom w:val="none" w:sz="0" w:space="0" w:color="auto"/>
                                                                    <w:right w:val="none" w:sz="0" w:space="0" w:color="auto"/>
                                                                  </w:divBdr>
                                                                  <w:divsChild>
                                                                    <w:div w:id="504365954">
                                                                      <w:marLeft w:val="0"/>
                                                                      <w:marRight w:val="0"/>
                                                                      <w:marTop w:val="0"/>
                                                                      <w:marBottom w:val="0"/>
                                                                      <w:divBdr>
                                                                        <w:top w:val="none" w:sz="0" w:space="0" w:color="auto"/>
                                                                        <w:left w:val="none" w:sz="0" w:space="0" w:color="auto"/>
                                                                        <w:bottom w:val="none" w:sz="0" w:space="0" w:color="auto"/>
                                                                        <w:right w:val="none" w:sz="0" w:space="0" w:color="auto"/>
                                                                      </w:divBdr>
                                                                      <w:divsChild>
                                                                        <w:div w:id="504365965">
                                                                          <w:marLeft w:val="0"/>
                                                                          <w:marRight w:val="0"/>
                                                                          <w:marTop w:val="0"/>
                                                                          <w:marBottom w:val="0"/>
                                                                          <w:divBdr>
                                                                            <w:top w:val="none" w:sz="0" w:space="0" w:color="auto"/>
                                                                            <w:left w:val="none" w:sz="0" w:space="0" w:color="auto"/>
                                                                            <w:bottom w:val="none" w:sz="0" w:space="0" w:color="auto"/>
                                                                            <w:right w:val="none" w:sz="0" w:space="0" w:color="auto"/>
                                                                          </w:divBdr>
                                                                          <w:divsChild>
                                                                            <w:div w:id="504365978">
                                                                              <w:marLeft w:val="0"/>
                                                                              <w:marRight w:val="0"/>
                                                                              <w:marTop w:val="0"/>
                                                                              <w:marBottom w:val="0"/>
                                                                              <w:divBdr>
                                                                                <w:top w:val="none" w:sz="0" w:space="0" w:color="auto"/>
                                                                                <w:left w:val="none" w:sz="0" w:space="0" w:color="auto"/>
                                                                                <w:bottom w:val="none" w:sz="0" w:space="0" w:color="auto"/>
                                                                                <w:right w:val="none" w:sz="0" w:space="0" w:color="auto"/>
                                                                              </w:divBdr>
                                                                              <w:divsChild>
                                                                                <w:div w:id="504365952">
                                                                                  <w:marLeft w:val="0"/>
                                                                                  <w:marRight w:val="0"/>
                                                                                  <w:marTop w:val="0"/>
                                                                                  <w:marBottom w:val="0"/>
                                                                                  <w:divBdr>
                                                                                    <w:top w:val="none" w:sz="0" w:space="0" w:color="auto"/>
                                                                                    <w:left w:val="none" w:sz="0" w:space="0" w:color="auto"/>
                                                                                    <w:bottom w:val="none" w:sz="0" w:space="0" w:color="auto"/>
                                                                                    <w:right w:val="none" w:sz="0" w:space="0" w:color="auto"/>
                                                                                  </w:divBdr>
                                                                                  <w:divsChild>
                                                                                    <w:div w:id="504365943">
                                                                                      <w:marLeft w:val="0"/>
                                                                                      <w:marRight w:val="0"/>
                                                                                      <w:marTop w:val="0"/>
                                                                                      <w:marBottom w:val="0"/>
                                                                                      <w:divBdr>
                                                                                        <w:top w:val="none" w:sz="0" w:space="0" w:color="auto"/>
                                                                                        <w:left w:val="none" w:sz="0" w:space="0" w:color="auto"/>
                                                                                        <w:bottom w:val="none" w:sz="0" w:space="0" w:color="auto"/>
                                                                                        <w:right w:val="none" w:sz="0" w:space="0" w:color="auto"/>
                                                                                      </w:divBdr>
                                                                                      <w:divsChild>
                                                                                        <w:div w:id="504365968">
                                                                                          <w:marLeft w:val="0"/>
                                                                                          <w:marRight w:val="120"/>
                                                                                          <w:marTop w:val="0"/>
                                                                                          <w:marBottom w:val="150"/>
                                                                                          <w:divBdr>
                                                                                            <w:top w:val="single" w:sz="2" w:space="0" w:color="EFEFEF"/>
                                                                                            <w:left w:val="single" w:sz="6" w:space="0" w:color="EFEFEF"/>
                                                                                            <w:bottom w:val="single" w:sz="6" w:space="0" w:color="E2E2E2"/>
                                                                                            <w:right w:val="single" w:sz="6" w:space="0" w:color="EFEFEF"/>
                                                                                          </w:divBdr>
                                                                                          <w:divsChild>
                                                                                            <w:div w:id="504365976">
                                                                                              <w:marLeft w:val="0"/>
                                                                                              <w:marRight w:val="0"/>
                                                                                              <w:marTop w:val="0"/>
                                                                                              <w:marBottom w:val="0"/>
                                                                                              <w:divBdr>
                                                                                                <w:top w:val="none" w:sz="0" w:space="0" w:color="auto"/>
                                                                                                <w:left w:val="none" w:sz="0" w:space="0" w:color="auto"/>
                                                                                                <w:bottom w:val="none" w:sz="0" w:space="0" w:color="auto"/>
                                                                                                <w:right w:val="none" w:sz="0" w:space="0" w:color="auto"/>
                                                                                              </w:divBdr>
                                                                                              <w:divsChild>
                                                                                                <w:div w:id="504365998">
                                                                                                  <w:marLeft w:val="0"/>
                                                                                                  <w:marRight w:val="0"/>
                                                                                                  <w:marTop w:val="0"/>
                                                                                                  <w:marBottom w:val="0"/>
                                                                                                  <w:divBdr>
                                                                                                    <w:top w:val="none" w:sz="0" w:space="0" w:color="auto"/>
                                                                                                    <w:left w:val="none" w:sz="0" w:space="0" w:color="auto"/>
                                                                                                    <w:bottom w:val="none" w:sz="0" w:space="0" w:color="auto"/>
                                                                                                    <w:right w:val="none" w:sz="0" w:space="0" w:color="auto"/>
                                                                                                  </w:divBdr>
                                                                                                  <w:divsChild>
                                                                                                    <w:div w:id="504366025">
                                                                                                      <w:marLeft w:val="0"/>
                                                                                                      <w:marRight w:val="0"/>
                                                                                                      <w:marTop w:val="0"/>
                                                                                                      <w:marBottom w:val="0"/>
                                                                                                      <w:divBdr>
                                                                                                        <w:top w:val="none" w:sz="0" w:space="0" w:color="auto"/>
                                                                                                        <w:left w:val="none" w:sz="0" w:space="0" w:color="auto"/>
                                                                                                        <w:bottom w:val="none" w:sz="0" w:space="0" w:color="auto"/>
                                                                                                        <w:right w:val="none" w:sz="0" w:space="0" w:color="auto"/>
                                                                                                      </w:divBdr>
                                                                                                      <w:divsChild>
                                                                                                        <w:div w:id="504366016">
                                                                                                          <w:marLeft w:val="0"/>
                                                                                                          <w:marRight w:val="0"/>
                                                                                                          <w:marTop w:val="0"/>
                                                                                                          <w:marBottom w:val="0"/>
                                                                                                          <w:divBdr>
                                                                                                            <w:top w:val="none" w:sz="0" w:space="0" w:color="auto"/>
                                                                                                            <w:left w:val="none" w:sz="0" w:space="0" w:color="auto"/>
                                                                                                            <w:bottom w:val="none" w:sz="0" w:space="0" w:color="auto"/>
                                                                                                            <w:right w:val="none" w:sz="0" w:space="0" w:color="auto"/>
                                                                                                          </w:divBdr>
                                                                                                          <w:divsChild>
                                                                                                            <w:div w:id="504365956">
                                                                                                              <w:marLeft w:val="0"/>
                                                                                                              <w:marRight w:val="0"/>
                                                                                                              <w:marTop w:val="0"/>
                                                                                                              <w:marBottom w:val="0"/>
                                                                                                              <w:divBdr>
                                                                                                                <w:top w:val="none" w:sz="0" w:space="0" w:color="auto"/>
                                                                                                                <w:left w:val="none" w:sz="0" w:space="0" w:color="auto"/>
                                                                                                                <w:bottom w:val="none" w:sz="0" w:space="0" w:color="auto"/>
                                                                                                                <w:right w:val="none" w:sz="0" w:space="0" w:color="auto"/>
                                                                                                              </w:divBdr>
                                                                                                              <w:divsChild>
                                                                                                                <w:div w:id="504366024">
                                                                                                                  <w:marLeft w:val="0"/>
                                                                                                                  <w:marRight w:val="0"/>
                                                                                                                  <w:marTop w:val="0"/>
                                                                                                                  <w:marBottom w:val="0"/>
                                                                                                                  <w:divBdr>
                                                                                                                    <w:top w:val="single" w:sz="2" w:space="4" w:color="D8D8D8"/>
                                                                                                                    <w:left w:val="single" w:sz="2" w:space="0" w:color="D8D8D8"/>
                                                                                                                    <w:bottom w:val="single" w:sz="2" w:space="4" w:color="D8D8D8"/>
                                                                                                                    <w:right w:val="single" w:sz="2" w:space="0" w:color="D8D8D8"/>
                                                                                                                  </w:divBdr>
                                                                                                                  <w:divsChild>
                                                                                                                    <w:div w:id="504366029">
                                                                                                                      <w:marLeft w:val="225"/>
                                                                                                                      <w:marRight w:val="225"/>
                                                                                                                      <w:marTop w:val="75"/>
                                                                                                                      <w:marBottom w:val="75"/>
                                                                                                                      <w:divBdr>
                                                                                                                        <w:top w:val="none" w:sz="0" w:space="0" w:color="auto"/>
                                                                                                                        <w:left w:val="none" w:sz="0" w:space="0" w:color="auto"/>
                                                                                                                        <w:bottom w:val="none" w:sz="0" w:space="0" w:color="auto"/>
                                                                                                                        <w:right w:val="none" w:sz="0" w:space="0" w:color="auto"/>
                                                                                                                      </w:divBdr>
                                                                                                                      <w:divsChild>
                                                                                                                        <w:div w:id="504366011">
                                                                                                                          <w:marLeft w:val="0"/>
                                                                                                                          <w:marRight w:val="0"/>
                                                                                                                          <w:marTop w:val="0"/>
                                                                                                                          <w:marBottom w:val="0"/>
                                                                                                                          <w:divBdr>
                                                                                                                            <w:top w:val="single" w:sz="6" w:space="0" w:color="auto"/>
                                                                                                                            <w:left w:val="single" w:sz="6" w:space="0" w:color="auto"/>
                                                                                                                            <w:bottom w:val="single" w:sz="6" w:space="0" w:color="auto"/>
                                                                                                                            <w:right w:val="single" w:sz="6" w:space="0" w:color="auto"/>
                                                                                                                          </w:divBdr>
                                                                                                                          <w:divsChild>
                                                                                                                            <w:div w:id="504365992">
                                                                                                                              <w:marLeft w:val="0"/>
                                                                                                                              <w:marRight w:val="0"/>
                                                                                                                              <w:marTop w:val="0"/>
                                                                                                                              <w:marBottom w:val="0"/>
                                                                                                                              <w:divBdr>
                                                                                                                                <w:top w:val="none" w:sz="0" w:space="0" w:color="auto"/>
                                                                                                                                <w:left w:val="none" w:sz="0" w:space="0" w:color="auto"/>
                                                                                                                                <w:bottom w:val="none" w:sz="0" w:space="0" w:color="auto"/>
                                                                                                                                <w:right w:val="none" w:sz="0" w:space="0" w:color="auto"/>
                                                                                                                              </w:divBdr>
                                                                                                                              <w:divsChild>
                                                                                                                                <w:div w:id="5043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365972">
      <w:marLeft w:val="0"/>
      <w:marRight w:val="0"/>
      <w:marTop w:val="0"/>
      <w:marBottom w:val="0"/>
      <w:divBdr>
        <w:top w:val="none" w:sz="0" w:space="0" w:color="auto"/>
        <w:left w:val="none" w:sz="0" w:space="0" w:color="auto"/>
        <w:bottom w:val="none" w:sz="0" w:space="0" w:color="auto"/>
        <w:right w:val="none" w:sz="0" w:space="0" w:color="auto"/>
      </w:divBdr>
    </w:div>
    <w:div w:id="504366015">
      <w:marLeft w:val="0"/>
      <w:marRight w:val="0"/>
      <w:marTop w:val="0"/>
      <w:marBottom w:val="0"/>
      <w:divBdr>
        <w:top w:val="none" w:sz="0" w:space="0" w:color="auto"/>
        <w:left w:val="none" w:sz="0" w:space="0" w:color="auto"/>
        <w:bottom w:val="none" w:sz="0" w:space="0" w:color="auto"/>
        <w:right w:val="none" w:sz="0" w:space="0" w:color="auto"/>
      </w:divBdr>
      <w:divsChild>
        <w:div w:id="504365991">
          <w:marLeft w:val="0"/>
          <w:marRight w:val="0"/>
          <w:marTop w:val="0"/>
          <w:marBottom w:val="0"/>
          <w:divBdr>
            <w:top w:val="none" w:sz="0" w:space="0" w:color="auto"/>
            <w:left w:val="none" w:sz="0" w:space="0" w:color="auto"/>
            <w:bottom w:val="none" w:sz="0" w:space="0" w:color="auto"/>
            <w:right w:val="none" w:sz="0" w:space="0" w:color="auto"/>
          </w:divBdr>
          <w:divsChild>
            <w:div w:id="504366021">
              <w:marLeft w:val="0"/>
              <w:marRight w:val="0"/>
              <w:marTop w:val="0"/>
              <w:marBottom w:val="0"/>
              <w:divBdr>
                <w:top w:val="none" w:sz="0" w:space="0" w:color="auto"/>
                <w:left w:val="none" w:sz="0" w:space="0" w:color="auto"/>
                <w:bottom w:val="none" w:sz="0" w:space="0" w:color="auto"/>
                <w:right w:val="none" w:sz="0" w:space="0" w:color="auto"/>
              </w:divBdr>
              <w:divsChild>
                <w:div w:id="504365947">
                  <w:marLeft w:val="0"/>
                  <w:marRight w:val="0"/>
                  <w:marTop w:val="0"/>
                  <w:marBottom w:val="0"/>
                  <w:divBdr>
                    <w:top w:val="none" w:sz="0" w:space="0" w:color="auto"/>
                    <w:left w:val="none" w:sz="0" w:space="0" w:color="auto"/>
                    <w:bottom w:val="none" w:sz="0" w:space="0" w:color="auto"/>
                    <w:right w:val="none" w:sz="0" w:space="0" w:color="auto"/>
                  </w:divBdr>
                  <w:divsChild>
                    <w:div w:id="504365986">
                      <w:marLeft w:val="0"/>
                      <w:marRight w:val="0"/>
                      <w:marTop w:val="0"/>
                      <w:marBottom w:val="0"/>
                      <w:divBdr>
                        <w:top w:val="none" w:sz="0" w:space="0" w:color="auto"/>
                        <w:left w:val="none" w:sz="0" w:space="0" w:color="auto"/>
                        <w:bottom w:val="none" w:sz="0" w:space="0" w:color="auto"/>
                        <w:right w:val="none" w:sz="0" w:space="0" w:color="auto"/>
                      </w:divBdr>
                      <w:divsChild>
                        <w:div w:id="504365988">
                          <w:marLeft w:val="0"/>
                          <w:marRight w:val="0"/>
                          <w:marTop w:val="0"/>
                          <w:marBottom w:val="0"/>
                          <w:divBdr>
                            <w:top w:val="none" w:sz="0" w:space="0" w:color="auto"/>
                            <w:left w:val="none" w:sz="0" w:space="0" w:color="auto"/>
                            <w:bottom w:val="none" w:sz="0" w:space="0" w:color="auto"/>
                            <w:right w:val="none" w:sz="0" w:space="0" w:color="auto"/>
                          </w:divBdr>
                          <w:divsChild>
                            <w:div w:id="504365979">
                              <w:marLeft w:val="0"/>
                              <w:marRight w:val="0"/>
                              <w:marTop w:val="0"/>
                              <w:marBottom w:val="0"/>
                              <w:divBdr>
                                <w:top w:val="none" w:sz="0" w:space="0" w:color="auto"/>
                                <w:left w:val="none" w:sz="0" w:space="0" w:color="auto"/>
                                <w:bottom w:val="none" w:sz="0" w:space="0" w:color="auto"/>
                                <w:right w:val="none" w:sz="0" w:space="0" w:color="auto"/>
                              </w:divBdr>
                              <w:divsChild>
                                <w:div w:id="504366002">
                                  <w:marLeft w:val="0"/>
                                  <w:marRight w:val="0"/>
                                  <w:marTop w:val="0"/>
                                  <w:marBottom w:val="0"/>
                                  <w:divBdr>
                                    <w:top w:val="none" w:sz="0" w:space="0" w:color="auto"/>
                                    <w:left w:val="none" w:sz="0" w:space="0" w:color="auto"/>
                                    <w:bottom w:val="none" w:sz="0" w:space="0" w:color="auto"/>
                                    <w:right w:val="none" w:sz="0" w:space="0" w:color="auto"/>
                                  </w:divBdr>
                                  <w:divsChild>
                                    <w:div w:id="504365948">
                                      <w:marLeft w:val="0"/>
                                      <w:marRight w:val="0"/>
                                      <w:marTop w:val="0"/>
                                      <w:marBottom w:val="0"/>
                                      <w:divBdr>
                                        <w:top w:val="none" w:sz="0" w:space="0" w:color="auto"/>
                                        <w:left w:val="none" w:sz="0" w:space="0" w:color="auto"/>
                                        <w:bottom w:val="none" w:sz="0" w:space="0" w:color="auto"/>
                                        <w:right w:val="none" w:sz="0" w:space="0" w:color="auto"/>
                                      </w:divBdr>
                                      <w:divsChild>
                                        <w:div w:id="504366006">
                                          <w:marLeft w:val="0"/>
                                          <w:marRight w:val="0"/>
                                          <w:marTop w:val="0"/>
                                          <w:marBottom w:val="0"/>
                                          <w:divBdr>
                                            <w:top w:val="none" w:sz="0" w:space="0" w:color="auto"/>
                                            <w:left w:val="none" w:sz="0" w:space="0" w:color="auto"/>
                                            <w:bottom w:val="none" w:sz="0" w:space="0" w:color="auto"/>
                                            <w:right w:val="none" w:sz="0" w:space="0" w:color="auto"/>
                                          </w:divBdr>
                                          <w:divsChild>
                                            <w:div w:id="504365996">
                                              <w:marLeft w:val="0"/>
                                              <w:marRight w:val="0"/>
                                              <w:marTop w:val="0"/>
                                              <w:marBottom w:val="0"/>
                                              <w:divBdr>
                                                <w:top w:val="single" w:sz="12" w:space="2" w:color="FFFFCC"/>
                                                <w:left w:val="single" w:sz="12" w:space="2" w:color="FFFFCC"/>
                                                <w:bottom w:val="single" w:sz="12" w:space="2" w:color="FFFFCC"/>
                                                <w:right w:val="single" w:sz="12" w:space="0" w:color="FFFFCC"/>
                                              </w:divBdr>
                                              <w:divsChild>
                                                <w:div w:id="504365975">
                                                  <w:marLeft w:val="0"/>
                                                  <w:marRight w:val="0"/>
                                                  <w:marTop w:val="0"/>
                                                  <w:marBottom w:val="0"/>
                                                  <w:divBdr>
                                                    <w:top w:val="none" w:sz="0" w:space="0" w:color="auto"/>
                                                    <w:left w:val="none" w:sz="0" w:space="0" w:color="auto"/>
                                                    <w:bottom w:val="none" w:sz="0" w:space="0" w:color="auto"/>
                                                    <w:right w:val="none" w:sz="0" w:space="0" w:color="auto"/>
                                                  </w:divBdr>
                                                  <w:divsChild>
                                                    <w:div w:id="504365982">
                                                      <w:marLeft w:val="0"/>
                                                      <w:marRight w:val="0"/>
                                                      <w:marTop w:val="0"/>
                                                      <w:marBottom w:val="0"/>
                                                      <w:divBdr>
                                                        <w:top w:val="none" w:sz="0" w:space="0" w:color="auto"/>
                                                        <w:left w:val="none" w:sz="0" w:space="0" w:color="auto"/>
                                                        <w:bottom w:val="none" w:sz="0" w:space="0" w:color="auto"/>
                                                        <w:right w:val="none" w:sz="0" w:space="0" w:color="auto"/>
                                                      </w:divBdr>
                                                      <w:divsChild>
                                                        <w:div w:id="504366034">
                                                          <w:marLeft w:val="0"/>
                                                          <w:marRight w:val="0"/>
                                                          <w:marTop w:val="0"/>
                                                          <w:marBottom w:val="0"/>
                                                          <w:divBdr>
                                                            <w:top w:val="none" w:sz="0" w:space="0" w:color="auto"/>
                                                            <w:left w:val="none" w:sz="0" w:space="0" w:color="auto"/>
                                                            <w:bottom w:val="none" w:sz="0" w:space="0" w:color="auto"/>
                                                            <w:right w:val="none" w:sz="0" w:space="0" w:color="auto"/>
                                                          </w:divBdr>
                                                          <w:divsChild>
                                                            <w:div w:id="504365980">
                                                              <w:marLeft w:val="0"/>
                                                              <w:marRight w:val="0"/>
                                                              <w:marTop w:val="0"/>
                                                              <w:marBottom w:val="0"/>
                                                              <w:divBdr>
                                                                <w:top w:val="none" w:sz="0" w:space="0" w:color="auto"/>
                                                                <w:left w:val="none" w:sz="0" w:space="0" w:color="auto"/>
                                                                <w:bottom w:val="none" w:sz="0" w:space="0" w:color="auto"/>
                                                                <w:right w:val="none" w:sz="0" w:space="0" w:color="auto"/>
                                                              </w:divBdr>
                                                              <w:divsChild>
                                                                <w:div w:id="504366033">
                                                                  <w:marLeft w:val="0"/>
                                                                  <w:marRight w:val="0"/>
                                                                  <w:marTop w:val="0"/>
                                                                  <w:marBottom w:val="0"/>
                                                                  <w:divBdr>
                                                                    <w:top w:val="none" w:sz="0" w:space="0" w:color="auto"/>
                                                                    <w:left w:val="none" w:sz="0" w:space="0" w:color="auto"/>
                                                                    <w:bottom w:val="none" w:sz="0" w:space="0" w:color="auto"/>
                                                                    <w:right w:val="none" w:sz="0" w:space="0" w:color="auto"/>
                                                                  </w:divBdr>
                                                                  <w:divsChild>
                                                                    <w:div w:id="504365973">
                                                                      <w:marLeft w:val="0"/>
                                                                      <w:marRight w:val="0"/>
                                                                      <w:marTop w:val="0"/>
                                                                      <w:marBottom w:val="0"/>
                                                                      <w:divBdr>
                                                                        <w:top w:val="none" w:sz="0" w:space="0" w:color="auto"/>
                                                                        <w:left w:val="none" w:sz="0" w:space="0" w:color="auto"/>
                                                                        <w:bottom w:val="none" w:sz="0" w:space="0" w:color="auto"/>
                                                                        <w:right w:val="none" w:sz="0" w:space="0" w:color="auto"/>
                                                                      </w:divBdr>
                                                                      <w:divsChild>
                                                                        <w:div w:id="504365999">
                                                                          <w:marLeft w:val="0"/>
                                                                          <w:marRight w:val="0"/>
                                                                          <w:marTop w:val="0"/>
                                                                          <w:marBottom w:val="0"/>
                                                                          <w:divBdr>
                                                                            <w:top w:val="none" w:sz="0" w:space="0" w:color="auto"/>
                                                                            <w:left w:val="none" w:sz="0" w:space="0" w:color="auto"/>
                                                                            <w:bottom w:val="none" w:sz="0" w:space="0" w:color="auto"/>
                                                                            <w:right w:val="none" w:sz="0" w:space="0" w:color="auto"/>
                                                                          </w:divBdr>
                                                                          <w:divsChild>
                                                                            <w:div w:id="504366004">
                                                                              <w:marLeft w:val="0"/>
                                                                              <w:marRight w:val="0"/>
                                                                              <w:marTop w:val="0"/>
                                                                              <w:marBottom w:val="0"/>
                                                                              <w:divBdr>
                                                                                <w:top w:val="none" w:sz="0" w:space="0" w:color="auto"/>
                                                                                <w:left w:val="none" w:sz="0" w:space="0" w:color="auto"/>
                                                                                <w:bottom w:val="none" w:sz="0" w:space="0" w:color="auto"/>
                                                                                <w:right w:val="none" w:sz="0" w:space="0" w:color="auto"/>
                                                                              </w:divBdr>
                                                                              <w:divsChild>
                                                                                <w:div w:id="504365977">
                                                                                  <w:marLeft w:val="0"/>
                                                                                  <w:marRight w:val="0"/>
                                                                                  <w:marTop w:val="0"/>
                                                                                  <w:marBottom w:val="0"/>
                                                                                  <w:divBdr>
                                                                                    <w:top w:val="none" w:sz="0" w:space="0" w:color="auto"/>
                                                                                    <w:left w:val="none" w:sz="0" w:space="0" w:color="auto"/>
                                                                                    <w:bottom w:val="none" w:sz="0" w:space="0" w:color="auto"/>
                                                                                    <w:right w:val="none" w:sz="0" w:space="0" w:color="auto"/>
                                                                                  </w:divBdr>
                                                                                  <w:divsChild>
                                                                                    <w:div w:id="504365961">
                                                                                      <w:marLeft w:val="0"/>
                                                                                      <w:marRight w:val="0"/>
                                                                                      <w:marTop w:val="0"/>
                                                                                      <w:marBottom w:val="0"/>
                                                                                      <w:divBdr>
                                                                                        <w:top w:val="none" w:sz="0" w:space="0" w:color="auto"/>
                                                                                        <w:left w:val="none" w:sz="0" w:space="0" w:color="auto"/>
                                                                                        <w:bottom w:val="none" w:sz="0" w:space="0" w:color="auto"/>
                                                                                        <w:right w:val="none" w:sz="0" w:space="0" w:color="auto"/>
                                                                                      </w:divBdr>
                                                                                      <w:divsChild>
                                                                                        <w:div w:id="504366031">
                                                                                          <w:marLeft w:val="0"/>
                                                                                          <w:marRight w:val="120"/>
                                                                                          <w:marTop w:val="0"/>
                                                                                          <w:marBottom w:val="150"/>
                                                                                          <w:divBdr>
                                                                                            <w:top w:val="single" w:sz="2" w:space="0" w:color="EFEFEF"/>
                                                                                            <w:left w:val="single" w:sz="6" w:space="0" w:color="EFEFEF"/>
                                                                                            <w:bottom w:val="single" w:sz="6" w:space="0" w:color="E2E2E2"/>
                                                                                            <w:right w:val="single" w:sz="6" w:space="0" w:color="EFEFEF"/>
                                                                                          </w:divBdr>
                                                                                          <w:divsChild>
                                                                                            <w:div w:id="504366036">
                                                                                              <w:marLeft w:val="0"/>
                                                                                              <w:marRight w:val="0"/>
                                                                                              <w:marTop w:val="0"/>
                                                                                              <w:marBottom w:val="0"/>
                                                                                              <w:divBdr>
                                                                                                <w:top w:val="none" w:sz="0" w:space="0" w:color="auto"/>
                                                                                                <w:left w:val="none" w:sz="0" w:space="0" w:color="auto"/>
                                                                                                <w:bottom w:val="none" w:sz="0" w:space="0" w:color="auto"/>
                                                                                                <w:right w:val="none" w:sz="0" w:space="0" w:color="auto"/>
                                                                                              </w:divBdr>
                                                                                              <w:divsChild>
                                                                                                <w:div w:id="504365971">
                                                                                                  <w:marLeft w:val="0"/>
                                                                                                  <w:marRight w:val="0"/>
                                                                                                  <w:marTop w:val="0"/>
                                                                                                  <w:marBottom w:val="0"/>
                                                                                                  <w:divBdr>
                                                                                                    <w:top w:val="none" w:sz="0" w:space="0" w:color="auto"/>
                                                                                                    <w:left w:val="none" w:sz="0" w:space="0" w:color="auto"/>
                                                                                                    <w:bottom w:val="none" w:sz="0" w:space="0" w:color="auto"/>
                                                                                                    <w:right w:val="none" w:sz="0" w:space="0" w:color="auto"/>
                                                                                                  </w:divBdr>
                                                                                                  <w:divsChild>
                                                                                                    <w:div w:id="504365962">
                                                                                                      <w:marLeft w:val="0"/>
                                                                                                      <w:marRight w:val="0"/>
                                                                                                      <w:marTop w:val="0"/>
                                                                                                      <w:marBottom w:val="0"/>
                                                                                                      <w:divBdr>
                                                                                                        <w:top w:val="none" w:sz="0" w:space="0" w:color="auto"/>
                                                                                                        <w:left w:val="none" w:sz="0" w:space="0" w:color="auto"/>
                                                                                                        <w:bottom w:val="none" w:sz="0" w:space="0" w:color="auto"/>
                                                                                                        <w:right w:val="none" w:sz="0" w:space="0" w:color="auto"/>
                                                                                                      </w:divBdr>
                                                                                                      <w:divsChild>
                                                                                                        <w:div w:id="504365993">
                                                                                                          <w:marLeft w:val="0"/>
                                                                                                          <w:marRight w:val="0"/>
                                                                                                          <w:marTop w:val="0"/>
                                                                                                          <w:marBottom w:val="0"/>
                                                                                                          <w:divBdr>
                                                                                                            <w:top w:val="none" w:sz="0" w:space="0" w:color="auto"/>
                                                                                                            <w:left w:val="none" w:sz="0" w:space="0" w:color="auto"/>
                                                                                                            <w:bottom w:val="none" w:sz="0" w:space="0" w:color="auto"/>
                                                                                                            <w:right w:val="none" w:sz="0" w:space="0" w:color="auto"/>
                                                                                                          </w:divBdr>
                                                                                                          <w:divsChild>
                                                                                                            <w:div w:id="504365964">
                                                                                                              <w:marLeft w:val="0"/>
                                                                                                              <w:marRight w:val="0"/>
                                                                                                              <w:marTop w:val="0"/>
                                                                                                              <w:marBottom w:val="0"/>
                                                                                                              <w:divBdr>
                                                                                                                <w:top w:val="single" w:sz="2" w:space="4" w:color="D8D8D8"/>
                                                                                                                <w:left w:val="single" w:sz="2" w:space="0" w:color="D8D8D8"/>
                                                                                                                <w:bottom w:val="single" w:sz="2" w:space="4" w:color="D8D8D8"/>
                                                                                                                <w:right w:val="single" w:sz="2" w:space="0" w:color="D8D8D8"/>
                                                                                                              </w:divBdr>
                                                                                                              <w:divsChild>
                                                                                                                <w:div w:id="504366003">
                                                                                                                  <w:marLeft w:val="225"/>
                                                                                                                  <w:marRight w:val="225"/>
                                                                                                                  <w:marTop w:val="75"/>
                                                                                                                  <w:marBottom w:val="75"/>
                                                                                                                  <w:divBdr>
                                                                                                                    <w:top w:val="none" w:sz="0" w:space="0" w:color="auto"/>
                                                                                                                    <w:left w:val="none" w:sz="0" w:space="0" w:color="auto"/>
                                                                                                                    <w:bottom w:val="none" w:sz="0" w:space="0" w:color="auto"/>
                                                                                                                    <w:right w:val="none" w:sz="0" w:space="0" w:color="auto"/>
                                                                                                                  </w:divBdr>
                                                                                                                  <w:divsChild>
                                                                                                                    <w:div w:id="504365994">
                                                                                                                      <w:marLeft w:val="0"/>
                                                                                                                      <w:marRight w:val="0"/>
                                                                                                                      <w:marTop w:val="0"/>
                                                                                                                      <w:marBottom w:val="0"/>
                                                                                                                      <w:divBdr>
                                                                                                                        <w:top w:val="single" w:sz="6" w:space="0" w:color="auto"/>
                                                                                                                        <w:left w:val="single" w:sz="6" w:space="0" w:color="auto"/>
                                                                                                                        <w:bottom w:val="single" w:sz="6" w:space="0" w:color="auto"/>
                                                                                                                        <w:right w:val="single" w:sz="6" w:space="0" w:color="auto"/>
                                                                                                                      </w:divBdr>
                                                                                                                      <w:divsChild>
                                                                                                                        <w:div w:id="504365974">
                                                                                                                          <w:marLeft w:val="0"/>
                                                                                                                          <w:marRight w:val="0"/>
                                                                                                                          <w:marTop w:val="0"/>
                                                                                                                          <w:marBottom w:val="0"/>
                                                                                                                          <w:divBdr>
                                                                                                                            <w:top w:val="none" w:sz="0" w:space="0" w:color="auto"/>
                                                                                                                            <w:left w:val="none" w:sz="0" w:space="0" w:color="auto"/>
                                                                                                                            <w:bottom w:val="none" w:sz="0" w:space="0" w:color="auto"/>
                                                                                                                            <w:right w:val="none" w:sz="0" w:space="0" w:color="auto"/>
                                                                                                                          </w:divBdr>
                                                                                                                          <w:divsChild>
                                                                                                                            <w:div w:id="5043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366017">
      <w:marLeft w:val="0"/>
      <w:marRight w:val="0"/>
      <w:marTop w:val="0"/>
      <w:marBottom w:val="0"/>
      <w:divBdr>
        <w:top w:val="none" w:sz="0" w:space="0" w:color="auto"/>
        <w:left w:val="none" w:sz="0" w:space="0" w:color="auto"/>
        <w:bottom w:val="none" w:sz="0" w:space="0" w:color="auto"/>
        <w:right w:val="none" w:sz="0" w:space="0" w:color="auto"/>
      </w:divBdr>
      <w:divsChild>
        <w:div w:id="504366022">
          <w:marLeft w:val="0"/>
          <w:marRight w:val="0"/>
          <w:marTop w:val="0"/>
          <w:marBottom w:val="0"/>
          <w:divBdr>
            <w:top w:val="none" w:sz="0" w:space="0" w:color="auto"/>
            <w:left w:val="none" w:sz="0" w:space="0" w:color="auto"/>
            <w:bottom w:val="none" w:sz="0" w:space="0" w:color="auto"/>
            <w:right w:val="none" w:sz="0" w:space="0" w:color="auto"/>
          </w:divBdr>
          <w:divsChild>
            <w:div w:id="504366028">
              <w:marLeft w:val="0"/>
              <w:marRight w:val="0"/>
              <w:marTop w:val="0"/>
              <w:marBottom w:val="0"/>
              <w:divBdr>
                <w:top w:val="none" w:sz="0" w:space="0" w:color="auto"/>
                <w:left w:val="none" w:sz="0" w:space="0" w:color="auto"/>
                <w:bottom w:val="none" w:sz="0" w:space="0" w:color="auto"/>
                <w:right w:val="none" w:sz="0" w:space="0" w:color="auto"/>
              </w:divBdr>
              <w:divsChild>
                <w:div w:id="504365946">
                  <w:marLeft w:val="0"/>
                  <w:marRight w:val="0"/>
                  <w:marTop w:val="0"/>
                  <w:marBottom w:val="0"/>
                  <w:divBdr>
                    <w:top w:val="none" w:sz="0" w:space="0" w:color="auto"/>
                    <w:left w:val="none" w:sz="0" w:space="0" w:color="auto"/>
                    <w:bottom w:val="none" w:sz="0" w:space="0" w:color="auto"/>
                    <w:right w:val="none" w:sz="0" w:space="0" w:color="auto"/>
                  </w:divBdr>
                  <w:divsChild>
                    <w:div w:id="504365966">
                      <w:marLeft w:val="0"/>
                      <w:marRight w:val="0"/>
                      <w:marTop w:val="0"/>
                      <w:marBottom w:val="0"/>
                      <w:divBdr>
                        <w:top w:val="none" w:sz="0" w:space="0" w:color="auto"/>
                        <w:left w:val="none" w:sz="0" w:space="0" w:color="auto"/>
                        <w:bottom w:val="none" w:sz="0" w:space="0" w:color="auto"/>
                        <w:right w:val="none" w:sz="0" w:space="0" w:color="auto"/>
                      </w:divBdr>
                      <w:divsChild>
                        <w:div w:id="504365955">
                          <w:marLeft w:val="0"/>
                          <w:marRight w:val="0"/>
                          <w:marTop w:val="0"/>
                          <w:marBottom w:val="0"/>
                          <w:divBdr>
                            <w:top w:val="none" w:sz="0" w:space="0" w:color="auto"/>
                            <w:left w:val="none" w:sz="0" w:space="0" w:color="auto"/>
                            <w:bottom w:val="none" w:sz="0" w:space="0" w:color="auto"/>
                            <w:right w:val="none" w:sz="0" w:space="0" w:color="auto"/>
                          </w:divBdr>
                          <w:divsChild>
                            <w:div w:id="504366035">
                              <w:marLeft w:val="0"/>
                              <w:marRight w:val="0"/>
                              <w:marTop w:val="0"/>
                              <w:marBottom w:val="0"/>
                              <w:divBdr>
                                <w:top w:val="none" w:sz="0" w:space="0" w:color="auto"/>
                                <w:left w:val="none" w:sz="0" w:space="0" w:color="auto"/>
                                <w:bottom w:val="none" w:sz="0" w:space="0" w:color="auto"/>
                                <w:right w:val="none" w:sz="0" w:space="0" w:color="auto"/>
                              </w:divBdr>
                              <w:divsChild>
                                <w:div w:id="504365967">
                                  <w:marLeft w:val="0"/>
                                  <w:marRight w:val="0"/>
                                  <w:marTop w:val="0"/>
                                  <w:marBottom w:val="0"/>
                                  <w:divBdr>
                                    <w:top w:val="none" w:sz="0" w:space="0" w:color="auto"/>
                                    <w:left w:val="none" w:sz="0" w:space="0" w:color="auto"/>
                                    <w:bottom w:val="none" w:sz="0" w:space="0" w:color="auto"/>
                                    <w:right w:val="none" w:sz="0" w:space="0" w:color="auto"/>
                                  </w:divBdr>
                                  <w:divsChild>
                                    <w:div w:id="504366023">
                                      <w:marLeft w:val="0"/>
                                      <w:marRight w:val="0"/>
                                      <w:marTop w:val="0"/>
                                      <w:marBottom w:val="0"/>
                                      <w:divBdr>
                                        <w:top w:val="none" w:sz="0" w:space="0" w:color="auto"/>
                                        <w:left w:val="none" w:sz="0" w:space="0" w:color="auto"/>
                                        <w:bottom w:val="none" w:sz="0" w:space="0" w:color="auto"/>
                                        <w:right w:val="none" w:sz="0" w:space="0" w:color="auto"/>
                                      </w:divBdr>
                                      <w:divsChild>
                                        <w:div w:id="504366027">
                                          <w:marLeft w:val="0"/>
                                          <w:marRight w:val="0"/>
                                          <w:marTop w:val="0"/>
                                          <w:marBottom w:val="0"/>
                                          <w:divBdr>
                                            <w:top w:val="none" w:sz="0" w:space="0" w:color="auto"/>
                                            <w:left w:val="none" w:sz="0" w:space="0" w:color="auto"/>
                                            <w:bottom w:val="none" w:sz="0" w:space="0" w:color="auto"/>
                                            <w:right w:val="none" w:sz="0" w:space="0" w:color="auto"/>
                                          </w:divBdr>
                                          <w:divsChild>
                                            <w:div w:id="504365983">
                                              <w:marLeft w:val="0"/>
                                              <w:marRight w:val="0"/>
                                              <w:marTop w:val="0"/>
                                              <w:marBottom w:val="0"/>
                                              <w:divBdr>
                                                <w:top w:val="single" w:sz="12" w:space="2" w:color="FFFFCC"/>
                                                <w:left w:val="single" w:sz="12" w:space="2" w:color="FFFFCC"/>
                                                <w:bottom w:val="single" w:sz="12" w:space="2" w:color="FFFFCC"/>
                                                <w:right w:val="single" w:sz="12" w:space="0" w:color="FFFFCC"/>
                                              </w:divBdr>
                                              <w:divsChild>
                                                <w:div w:id="504365950">
                                                  <w:marLeft w:val="0"/>
                                                  <w:marRight w:val="0"/>
                                                  <w:marTop w:val="0"/>
                                                  <w:marBottom w:val="0"/>
                                                  <w:divBdr>
                                                    <w:top w:val="none" w:sz="0" w:space="0" w:color="auto"/>
                                                    <w:left w:val="none" w:sz="0" w:space="0" w:color="auto"/>
                                                    <w:bottom w:val="none" w:sz="0" w:space="0" w:color="auto"/>
                                                    <w:right w:val="none" w:sz="0" w:space="0" w:color="auto"/>
                                                  </w:divBdr>
                                                  <w:divsChild>
                                                    <w:div w:id="504365942">
                                                      <w:marLeft w:val="0"/>
                                                      <w:marRight w:val="0"/>
                                                      <w:marTop w:val="0"/>
                                                      <w:marBottom w:val="0"/>
                                                      <w:divBdr>
                                                        <w:top w:val="none" w:sz="0" w:space="0" w:color="auto"/>
                                                        <w:left w:val="none" w:sz="0" w:space="0" w:color="auto"/>
                                                        <w:bottom w:val="none" w:sz="0" w:space="0" w:color="auto"/>
                                                        <w:right w:val="none" w:sz="0" w:space="0" w:color="auto"/>
                                                      </w:divBdr>
                                                      <w:divsChild>
                                                        <w:div w:id="504365944">
                                                          <w:marLeft w:val="0"/>
                                                          <w:marRight w:val="0"/>
                                                          <w:marTop w:val="0"/>
                                                          <w:marBottom w:val="0"/>
                                                          <w:divBdr>
                                                            <w:top w:val="none" w:sz="0" w:space="0" w:color="auto"/>
                                                            <w:left w:val="none" w:sz="0" w:space="0" w:color="auto"/>
                                                            <w:bottom w:val="none" w:sz="0" w:space="0" w:color="auto"/>
                                                            <w:right w:val="none" w:sz="0" w:space="0" w:color="auto"/>
                                                          </w:divBdr>
                                                          <w:divsChild>
                                                            <w:div w:id="504365990">
                                                              <w:marLeft w:val="0"/>
                                                              <w:marRight w:val="0"/>
                                                              <w:marTop w:val="0"/>
                                                              <w:marBottom w:val="0"/>
                                                              <w:divBdr>
                                                                <w:top w:val="none" w:sz="0" w:space="0" w:color="auto"/>
                                                                <w:left w:val="none" w:sz="0" w:space="0" w:color="auto"/>
                                                                <w:bottom w:val="none" w:sz="0" w:space="0" w:color="auto"/>
                                                                <w:right w:val="none" w:sz="0" w:space="0" w:color="auto"/>
                                                              </w:divBdr>
                                                              <w:divsChild>
                                                                <w:div w:id="504366000">
                                                                  <w:marLeft w:val="0"/>
                                                                  <w:marRight w:val="0"/>
                                                                  <w:marTop w:val="0"/>
                                                                  <w:marBottom w:val="0"/>
                                                                  <w:divBdr>
                                                                    <w:top w:val="none" w:sz="0" w:space="0" w:color="auto"/>
                                                                    <w:left w:val="none" w:sz="0" w:space="0" w:color="auto"/>
                                                                    <w:bottom w:val="none" w:sz="0" w:space="0" w:color="auto"/>
                                                                    <w:right w:val="none" w:sz="0" w:space="0" w:color="auto"/>
                                                                  </w:divBdr>
                                                                  <w:divsChild>
                                                                    <w:div w:id="504365981">
                                                                      <w:marLeft w:val="0"/>
                                                                      <w:marRight w:val="0"/>
                                                                      <w:marTop w:val="0"/>
                                                                      <w:marBottom w:val="0"/>
                                                                      <w:divBdr>
                                                                        <w:top w:val="none" w:sz="0" w:space="0" w:color="auto"/>
                                                                        <w:left w:val="none" w:sz="0" w:space="0" w:color="auto"/>
                                                                        <w:bottom w:val="none" w:sz="0" w:space="0" w:color="auto"/>
                                                                        <w:right w:val="none" w:sz="0" w:space="0" w:color="auto"/>
                                                                      </w:divBdr>
                                                                      <w:divsChild>
                                                                        <w:div w:id="504365997">
                                                                          <w:marLeft w:val="0"/>
                                                                          <w:marRight w:val="0"/>
                                                                          <w:marTop w:val="0"/>
                                                                          <w:marBottom w:val="0"/>
                                                                          <w:divBdr>
                                                                            <w:top w:val="none" w:sz="0" w:space="0" w:color="auto"/>
                                                                            <w:left w:val="none" w:sz="0" w:space="0" w:color="auto"/>
                                                                            <w:bottom w:val="none" w:sz="0" w:space="0" w:color="auto"/>
                                                                            <w:right w:val="none" w:sz="0" w:space="0" w:color="auto"/>
                                                                          </w:divBdr>
                                                                          <w:divsChild>
                                                                            <w:div w:id="504365970">
                                                                              <w:marLeft w:val="0"/>
                                                                              <w:marRight w:val="0"/>
                                                                              <w:marTop w:val="0"/>
                                                                              <w:marBottom w:val="0"/>
                                                                              <w:divBdr>
                                                                                <w:top w:val="none" w:sz="0" w:space="0" w:color="auto"/>
                                                                                <w:left w:val="none" w:sz="0" w:space="0" w:color="auto"/>
                                                                                <w:bottom w:val="none" w:sz="0" w:space="0" w:color="auto"/>
                                                                                <w:right w:val="none" w:sz="0" w:space="0" w:color="auto"/>
                                                                              </w:divBdr>
                                                                              <w:divsChild>
                                                                                <w:div w:id="504366014">
                                                                                  <w:marLeft w:val="0"/>
                                                                                  <w:marRight w:val="0"/>
                                                                                  <w:marTop w:val="0"/>
                                                                                  <w:marBottom w:val="0"/>
                                                                                  <w:divBdr>
                                                                                    <w:top w:val="none" w:sz="0" w:space="0" w:color="auto"/>
                                                                                    <w:left w:val="none" w:sz="0" w:space="0" w:color="auto"/>
                                                                                    <w:bottom w:val="none" w:sz="0" w:space="0" w:color="auto"/>
                                                                                    <w:right w:val="none" w:sz="0" w:space="0" w:color="auto"/>
                                                                                  </w:divBdr>
                                                                                  <w:divsChild>
                                                                                    <w:div w:id="504366037">
                                                                                      <w:marLeft w:val="0"/>
                                                                                      <w:marRight w:val="0"/>
                                                                                      <w:marTop w:val="0"/>
                                                                                      <w:marBottom w:val="0"/>
                                                                                      <w:divBdr>
                                                                                        <w:top w:val="none" w:sz="0" w:space="0" w:color="auto"/>
                                                                                        <w:left w:val="none" w:sz="0" w:space="0" w:color="auto"/>
                                                                                        <w:bottom w:val="none" w:sz="0" w:space="0" w:color="auto"/>
                                                                                        <w:right w:val="none" w:sz="0" w:space="0" w:color="auto"/>
                                                                                      </w:divBdr>
                                                                                      <w:divsChild>
                                                                                        <w:div w:id="50436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504366018">
                                                                                              <w:marLeft w:val="0"/>
                                                                                              <w:marRight w:val="0"/>
                                                                                              <w:marTop w:val="0"/>
                                                                                              <w:marBottom w:val="0"/>
                                                                                              <w:divBdr>
                                                                                                <w:top w:val="none" w:sz="0" w:space="0" w:color="auto"/>
                                                                                                <w:left w:val="none" w:sz="0" w:space="0" w:color="auto"/>
                                                                                                <w:bottom w:val="none" w:sz="0" w:space="0" w:color="auto"/>
                                                                                                <w:right w:val="none" w:sz="0" w:space="0" w:color="auto"/>
                                                                                              </w:divBdr>
                                                                                              <w:divsChild>
                                                                                                <w:div w:id="504366013">
                                                                                                  <w:marLeft w:val="0"/>
                                                                                                  <w:marRight w:val="0"/>
                                                                                                  <w:marTop w:val="0"/>
                                                                                                  <w:marBottom w:val="0"/>
                                                                                                  <w:divBdr>
                                                                                                    <w:top w:val="none" w:sz="0" w:space="0" w:color="auto"/>
                                                                                                    <w:left w:val="none" w:sz="0" w:space="0" w:color="auto"/>
                                                                                                    <w:bottom w:val="none" w:sz="0" w:space="0" w:color="auto"/>
                                                                                                    <w:right w:val="none" w:sz="0" w:space="0" w:color="auto"/>
                                                                                                  </w:divBdr>
                                                                                                  <w:divsChild>
                                                                                                    <w:div w:id="504365984">
                                                                                                      <w:marLeft w:val="0"/>
                                                                                                      <w:marRight w:val="0"/>
                                                                                                      <w:marTop w:val="0"/>
                                                                                                      <w:marBottom w:val="0"/>
                                                                                                      <w:divBdr>
                                                                                                        <w:top w:val="none" w:sz="0" w:space="0" w:color="auto"/>
                                                                                                        <w:left w:val="none" w:sz="0" w:space="0" w:color="auto"/>
                                                                                                        <w:bottom w:val="none" w:sz="0" w:space="0" w:color="auto"/>
                                                                                                        <w:right w:val="none" w:sz="0" w:space="0" w:color="auto"/>
                                                                                                      </w:divBdr>
                                                                                                      <w:divsChild>
                                                                                                        <w:div w:id="504365941">
                                                                                                          <w:marLeft w:val="0"/>
                                                                                                          <w:marRight w:val="0"/>
                                                                                                          <w:marTop w:val="0"/>
                                                                                                          <w:marBottom w:val="0"/>
                                                                                                          <w:divBdr>
                                                                                                            <w:top w:val="none" w:sz="0" w:space="0" w:color="auto"/>
                                                                                                            <w:left w:val="none" w:sz="0" w:space="0" w:color="auto"/>
                                                                                                            <w:bottom w:val="none" w:sz="0" w:space="0" w:color="auto"/>
                                                                                                            <w:right w:val="none" w:sz="0" w:space="0" w:color="auto"/>
                                                                                                          </w:divBdr>
                                                                                                          <w:divsChild>
                                                                                                            <w:div w:id="504366026">
                                                                                                              <w:marLeft w:val="0"/>
                                                                                                              <w:marRight w:val="0"/>
                                                                                                              <w:marTop w:val="0"/>
                                                                                                              <w:marBottom w:val="0"/>
                                                                                                              <w:divBdr>
                                                                                                                <w:top w:val="none" w:sz="0" w:space="0" w:color="auto"/>
                                                                                                                <w:left w:val="none" w:sz="0" w:space="0" w:color="auto"/>
                                                                                                                <w:bottom w:val="none" w:sz="0" w:space="0" w:color="auto"/>
                                                                                                                <w:right w:val="none" w:sz="0" w:space="0" w:color="auto"/>
                                                                                                              </w:divBdr>
                                                                                                              <w:divsChild>
                                                                                                                <w:div w:id="504366030">
                                                                                                                  <w:marLeft w:val="0"/>
                                                                                                                  <w:marRight w:val="0"/>
                                                                                                                  <w:marTop w:val="0"/>
                                                                                                                  <w:marBottom w:val="0"/>
                                                                                                                  <w:divBdr>
                                                                                                                    <w:top w:val="single" w:sz="2" w:space="4" w:color="D8D8D8"/>
                                                                                                                    <w:left w:val="single" w:sz="2" w:space="0" w:color="D8D8D8"/>
                                                                                                                    <w:bottom w:val="single" w:sz="2" w:space="4" w:color="D8D8D8"/>
                                                                                                                    <w:right w:val="single" w:sz="2" w:space="0" w:color="D8D8D8"/>
                                                                                                                  </w:divBdr>
                                                                                                                  <w:divsChild>
                                                                                                                    <w:div w:id="504366001">
                                                                                                                      <w:marLeft w:val="225"/>
                                                                                                                      <w:marRight w:val="225"/>
                                                                                                                      <w:marTop w:val="75"/>
                                                                                                                      <w:marBottom w:val="75"/>
                                                                                                                      <w:divBdr>
                                                                                                                        <w:top w:val="none" w:sz="0" w:space="0" w:color="auto"/>
                                                                                                                        <w:left w:val="none" w:sz="0" w:space="0" w:color="auto"/>
                                                                                                                        <w:bottom w:val="none" w:sz="0" w:space="0" w:color="auto"/>
                                                                                                                        <w:right w:val="none" w:sz="0" w:space="0" w:color="auto"/>
                                                                                                                      </w:divBdr>
                                                                                                                      <w:divsChild>
                                                                                                                        <w:div w:id="504365989">
                                                                                                                          <w:marLeft w:val="0"/>
                                                                                                                          <w:marRight w:val="0"/>
                                                                                                                          <w:marTop w:val="0"/>
                                                                                                                          <w:marBottom w:val="0"/>
                                                                                                                          <w:divBdr>
                                                                                                                            <w:top w:val="single" w:sz="6" w:space="0" w:color="auto"/>
                                                                                                                            <w:left w:val="single" w:sz="6" w:space="0" w:color="auto"/>
                                                                                                                            <w:bottom w:val="single" w:sz="6" w:space="0" w:color="auto"/>
                                                                                                                            <w:right w:val="single" w:sz="6" w:space="0" w:color="auto"/>
                                                                                                                          </w:divBdr>
                                                                                                                          <w:divsChild>
                                                                                                                            <w:div w:id="504365953">
                                                                                                                              <w:marLeft w:val="0"/>
                                                                                                                              <w:marRight w:val="0"/>
                                                                                                                              <w:marTop w:val="0"/>
                                                                                                                              <w:marBottom w:val="0"/>
                                                                                                                              <w:divBdr>
                                                                                                                                <w:top w:val="none" w:sz="0" w:space="0" w:color="auto"/>
                                                                                                                                <w:left w:val="none" w:sz="0" w:space="0" w:color="auto"/>
                                                                                                                                <w:bottom w:val="none" w:sz="0" w:space="0" w:color="auto"/>
                                                                                                                                <w:right w:val="none" w:sz="0" w:space="0" w:color="auto"/>
                                                                                                                              </w:divBdr>
                                                                                                                              <w:divsChild>
                                                                                                                                <w:div w:id="5043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2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C882-F95A-416A-BE74-CF6786C2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7791</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Előterjesztés Kőszeg Város Önkormányzata Képviselő-testülete 2011</vt:lpstr>
    </vt:vector>
  </TitlesOfParts>
  <Company>WXPEE</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 Kőszeg Város Önkormányzata Képviselő-testülete 2011</dc:title>
  <dc:creator>Melinda</dc:creator>
  <cp:lastModifiedBy>Iroda</cp:lastModifiedBy>
  <cp:revision>2</cp:revision>
  <cp:lastPrinted>2015-11-24T14:36:00Z</cp:lastPrinted>
  <dcterms:created xsi:type="dcterms:W3CDTF">2016-12-12T13:02:00Z</dcterms:created>
  <dcterms:modified xsi:type="dcterms:W3CDTF">2016-12-12T13:02:00Z</dcterms:modified>
</cp:coreProperties>
</file>